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0CD1" w14:textId="77777777" w:rsidR="00FB6CA4" w:rsidRDefault="00FB6CA4" w:rsidP="00FB6CA4">
      <w:pPr>
        <w:pStyle w:val="NoSpacing"/>
        <w:jc w:val="right"/>
        <w:outlineLvl w:val="0"/>
        <w:rPr>
          <w:b/>
          <w:i/>
          <w:sz w:val="22"/>
        </w:rPr>
      </w:pPr>
      <w:r>
        <w:rPr>
          <w:b/>
          <w:i/>
          <w:sz w:val="22"/>
        </w:rPr>
        <w:tab/>
      </w:r>
    </w:p>
    <w:p w14:paraId="42259BFF" w14:textId="77777777" w:rsidR="00FB6CA4" w:rsidRPr="00EE21B9" w:rsidRDefault="00FB6CA4" w:rsidP="00FB6CA4">
      <w:pPr>
        <w:spacing w:after="0" w:line="240" w:lineRule="auto"/>
        <w:rPr>
          <w:rFonts w:eastAsia="Times New Roman" w:cs="Times New Roman"/>
          <w:szCs w:val="24"/>
        </w:rPr>
      </w:pPr>
    </w:p>
    <w:p w14:paraId="37DE5908" w14:textId="635A9365"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ED2E65">
        <w:rPr>
          <w:b/>
        </w:rPr>
        <w:t>Ethical Hacking</w:t>
      </w:r>
      <w:bookmarkStart w:id="0" w:name="_GoBack"/>
      <w:bookmarkEnd w:id="0"/>
    </w:p>
    <w:p w14:paraId="680A681D" w14:textId="77777777" w:rsidR="00FB6CA4" w:rsidRPr="00EE21B9" w:rsidRDefault="00FB6CA4" w:rsidP="00FB6CA4">
      <w:pPr>
        <w:spacing w:after="0" w:line="240" w:lineRule="auto"/>
        <w:rPr>
          <w:rFonts w:eastAsia="Times New Roman" w:cs="Times New Roman"/>
          <w:b/>
          <w:szCs w:val="24"/>
        </w:rPr>
      </w:pPr>
    </w:p>
    <w:p w14:paraId="72490310" w14:textId="2D297E1C"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ED2E65" w:rsidRPr="00DE03E6">
        <w:rPr>
          <w:rFonts w:eastAsia="Times New Roman" w:cs="Times New Roman"/>
          <w:szCs w:val="24"/>
        </w:rPr>
        <w:t>CYBR 2220</w:t>
      </w:r>
    </w:p>
    <w:p w14:paraId="7607778B" w14:textId="77777777" w:rsidR="00FB6CA4" w:rsidRPr="00EE21B9" w:rsidRDefault="00FB6CA4" w:rsidP="00FB6CA4">
      <w:pPr>
        <w:spacing w:after="0" w:line="240" w:lineRule="auto"/>
        <w:rPr>
          <w:rFonts w:eastAsia="Times New Roman" w:cs="Times New Roman"/>
          <w:b/>
          <w:szCs w:val="24"/>
        </w:rPr>
      </w:pPr>
    </w:p>
    <w:p w14:paraId="1781FDB8" w14:textId="58042F14" w:rsidR="00FB6CA4" w:rsidRPr="00EE21B9" w:rsidRDefault="00A22663"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PREREQUISITE(S)*: </w:t>
      </w:r>
      <w:r w:rsidR="00ED2E65">
        <w:rPr>
          <w:rFonts w:eastAsia="Times New Roman" w:cs="Times New Roman"/>
          <w:b/>
          <w:szCs w:val="24"/>
        </w:rPr>
        <w:t xml:space="preserve">CYBR </w:t>
      </w:r>
      <w:r w:rsidR="00E92F16">
        <w:rPr>
          <w:rFonts w:eastAsia="Times New Roman" w:cs="Times New Roman"/>
          <w:b/>
          <w:szCs w:val="24"/>
        </w:rPr>
        <w:t>1121</w:t>
      </w:r>
      <w:r w:rsidR="00FB6CA4" w:rsidRPr="00EE21B9">
        <w:rPr>
          <w:rFonts w:eastAsia="Times New Roman" w:cs="Times New Roman"/>
          <w:b/>
          <w:szCs w:val="24"/>
        </w:rPr>
        <w:tab/>
      </w:r>
      <w:r w:rsidR="00FB6CA4" w:rsidRPr="00EE21B9">
        <w:rPr>
          <w:rFonts w:eastAsia="Times New Roman" w:cs="Times New Roman"/>
          <w:b/>
          <w:szCs w:val="24"/>
        </w:rPr>
        <w:tab/>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182C799B"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w:t>
      </w:r>
      <w:r w:rsidR="00DE03E6">
        <w:rPr>
          <w:rFonts w:eastAsia="Times New Roman" w:cs="Times New Roman"/>
          <w:b/>
          <w:szCs w:val="24"/>
        </w:rPr>
        <w:t>/MODALITY</w:t>
      </w:r>
      <w:r w:rsidRPr="00EE21B9">
        <w:rPr>
          <w:rFonts w:eastAsia="Times New Roman" w:cs="Times New Roman"/>
          <w:b/>
          <w:szCs w:val="24"/>
        </w:rPr>
        <w:t>: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644E35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6466D294" w14:textId="77777777" w:rsidR="00997E1A" w:rsidRPr="00997E1A" w:rsidRDefault="00997E1A" w:rsidP="00997E1A">
      <w:pPr>
        <w:spacing w:after="0" w:line="240" w:lineRule="auto"/>
        <w:rPr>
          <w:rFonts w:eastAsia="Times New Roman" w:cs="Times New Roman"/>
          <w:b/>
          <w:szCs w:val="24"/>
        </w:rPr>
      </w:pPr>
    </w:p>
    <w:p w14:paraId="5F0C2777" w14:textId="389DA91D" w:rsidR="00FB6CA4" w:rsidRDefault="00997E1A" w:rsidP="00997E1A">
      <w:pPr>
        <w:spacing w:after="0" w:line="240" w:lineRule="auto"/>
        <w:ind w:left="720"/>
      </w:pPr>
      <w:r>
        <w:t xml:space="preserve">This course is designed for students who want to develop penetration testing skills to enable them to identify information-system vulnerabilities and effective remediation techniques for those vulnerabilities. This course is also designed for individuals who are preparing to take the CompTIA </w:t>
      </w:r>
      <w:proofErr w:type="spellStart"/>
      <w:r>
        <w:t>PenTest</w:t>
      </w:r>
      <w:proofErr w:type="spellEnd"/>
      <w:r>
        <w:t xml:space="preserve">+ certification exam PT0-001, or who plan to use </w:t>
      </w:r>
      <w:proofErr w:type="spellStart"/>
      <w:r>
        <w:t>PenTest</w:t>
      </w:r>
      <w:proofErr w:type="spellEnd"/>
      <w:r>
        <w:t xml:space="preserve">+ as the foundation for more advanced security certifications or career roles. </w:t>
      </w:r>
    </w:p>
    <w:p w14:paraId="136D870B" w14:textId="77777777" w:rsidR="00997E1A" w:rsidRPr="00EE21B9" w:rsidRDefault="00997E1A" w:rsidP="00997E1A">
      <w:pPr>
        <w:spacing w:after="0" w:line="240" w:lineRule="auto"/>
        <w:ind w:left="720"/>
        <w:rPr>
          <w:rFonts w:eastAsia="Times New Roman" w:cs="Times New Roman"/>
          <w:b/>
          <w:szCs w:val="24"/>
        </w:rPr>
      </w:pPr>
    </w:p>
    <w:p w14:paraId="7052F75D" w14:textId="2AC55C4B" w:rsidR="00FB6CA4" w:rsidRDefault="00DE03E6"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FB6CA4" w:rsidRPr="00EE21B9">
        <w:rPr>
          <w:rFonts w:eastAsia="Times New Roman" w:cs="Times New Roman"/>
          <w:b/>
          <w:szCs w:val="24"/>
        </w:rPr>
        <w:t>S*:</w:t>
      </w:r>
    </w:p>
    <w:p w14:paraId="616EFAC1" w14:textId="77777777" w:rsidR="00E92F16" w:rsidRDefault="00E92F16" w:rsidP="00E92F16">
      <w:pPr>
        <w:pStyle w:val="ListParagraph"/>
        <w:spacing w:after="0" w:line="240" w:lineRule="auto"/>
        <w:rPr>
          <w:rFonts w:eastAsia="Times New Roman" w:cs="Times New Roman"/>
          <w:b/>
          <w:szCs w:val="24"/>
        </w:rPr>
      </w:pPr>
    </w:p>
    <w:p w14:paraId="294ECB6E" w14:textId="4C4CBF90"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Plan and scope penetration tests.</w:t>
      </w:r>
    </w:p>
    <w:p w14:paraId="4EDF0105" w14:textId="0C2DF661"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Conduct passive reconnaissance.</w:t>
      </w:r>
    </w:p>
    <w:p w14:paraId="5C36F049" w14:textId="2C55C602"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Perform non-technical tests to gather information.</w:t>
      </w:r>
    </w:p>
    <w:p w14:paraId="42AD07B2" w14:textId="3C37D475"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Conduct active reconnaissance.</w:t>
      </w:r>
    </w:p>
    <w:p w14:paraId="030D1614" w14:textId="1F0F8ED6"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Analyze vulnerabilities.</w:t>
      </w:r>
    </w:p>
    <w:p w14:paraId="2814ABA6" w14:textId="0B6E7664"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Penetrate networks.</w:t>
      </w:r>
    </w:p>
    <w:p w14:paraId="3C09C37E" w14:textId="05427920"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Exploit host-based vulnerabilities.</w:t>
      </w:r>
    </w:p>
    <w:p w14:paraId="5D9D8E7D" w14:textId="68A95FCD"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Test applications.</w:t>
      </w:r>
    </w:p>
    <w:p w14:paraId="007049D3" w14:textId="08C7D878" w:rsidR="00E92F16" w:rsidRPr="00E92F16" w:rsidRDefault="00E92F16" w:rsidP="00E92F16">
      <w:pPr>
        <w:pStyle w:val="ListParagraph"/>
        <w:numPr>
          <w:ilvl w:val="2"/>
          <w:numId w:val="1"/>
        </w:numPr>
        <w:spacing w:after="0" w:line="240" w:lineRule="auto"/>
        <w:ind w:left="1080"/>
        <w:rPr>
          <w:rFonts w:eastAsia="Times New Roman" w:cs="Times New Roman"/>
          <w:bCs/>
          <w:szCs w:val="24"/>
        </w:rPr>
      </w:pPr>
      <w:r w:rsidRPr="00E92F16">
        <w:rPr>
          <w:rFonts w:eastAsia="Times New Roman" w:cs="Times New Roman"/>
          <w:bCs/>
          <w:szCs w:val="24"/>
        </w:rPr>
        <w:t>Complete post-exploit tasks.</w:t>
      </w:r>
    </w:p>
    <w:p w14:paraId="67B48908" w14:textId="05513B42" w:rsidR="008A288B" w:rsidRPr="00E92F16" w:rsidRDefault="00E92F16" w:rsidP="00E92F16">
      <w:pPr>
        <w:pStyle w:val="ListParagraph"/>
        <w:numPr>
          <w:ilvl w:val="2"/>
          <w:numId w:val="1"/>
        </w:numPr>
        <w:spacing w:after="0" w:line="240" w:lineRule="auto"/>
        <w:ind w:left="1080"/>
        <w:rPr>
          <w:rFonts w:eastAsia="Times New Roman" w:cs="Times New Roman"/>
          <w:szCs w:val="24"/>
        </w:rPr>
      </w:pPr>
      <w:r w:rsidRPr="00E92F16">
        <w:rPr>
          <w:rFonts w:eastAsia="Times New Roman" w:cs="Times New Roman"/>
          <w:bCs/>
          <w:szCs w:val="24"/>
        </w:rPr>
        <w:t>Analyze and report pen test results.</w:t>
      </w:r>
    </w:p>
    <w:p w14:paraId="13F9E9BA" w14:textId="77777777" w:rsidR="008A288B" w:rsidRPr="00E92F16" w:rsidRDefault="008A288B" w:rsidP="00E92F16">
      <w:pPr>
        <w:spacing w:after="0" w:line="240" w:lineRule="auto"/>
        <w:rPr>
          <w:rFonts w:eastAsia="Times New Roman" w:cs="Times New Roman"/>
          <w:szCs w:val="24"/>
        </w:rPr>
      </w:pPr>
    </w:p>
    <w:p w14:paraId="758834AC" w14:textId="77777777" w:rsidR="008A288B" w:rsidRPr="00E92F16" w:rsidRDefault="008A288B" w:rsidP="00E92F16">
      <w:pPr>
        <w:spacing w:after="0" w:line="240" w:lineRule="auto"/>
        <w:rPr>
          <w:rFonts w:eastAsia="Times New Roman" w:cs="Times New Roman"/>
          <w:szCs w:val="24"/>
        </w:rPr>
      </w:pPr>
    </w:p>
    <w:p w14:paraId="3B1C7A9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9772C8" w14:textId="77777777" w:rsidR="008A288B" w:rsidRDefault="008A288B" w:rsidP="008A288B">
      <w:pPr>
        <w:spacing w:after="0" w:line="240" w:lineRule="auto"/>
        <w:rPr>
          <w:rFonts w:eastAsia="Times New Roman" w:cs="Times New Roman"/>
          <w:b/>
          <w:szCs w:val="24"/>
        </w:rPr>
      </w:pPr>
    </w:p>
    <w:p w14:paraId="7006A76B" w14:textId="4C68C082" w:rsidR="00712071" w:rsidRDefault="00542838" w:rsidP="00712071">
      <w:pPr>
        <w:spacing w:after="0" w:line="240" w:lineRule="auto"/>
        <w:ind w:firstLine="720"/>
        <w:rPr>
          <w:rFonts w:eastAsia="Times New Roman" w:cs="Times New Roman"/>
          <w:color w:val="000000"/>
          <w:szCs w:val="20"/>
        </w:rPr>
      </w:pPr>
      <w:r w:rsidRPr="00542838">
        <w:rPr>
          <w:rFonts w:eastAsia="Times New Roman" w:cs="Times New Roman"/>
          <w:color w:val="000000"/>
          <w:szCs w:val="20"/>
        </w:rPr>
        <w:t xml:space="preserve">The Official CompTIA </w:t>
      </w:r>
      <w:proofErr w:type="spellStart"/>
      <w:r w:rsidRPr="00542838">
        <w:rPr>
          <w:rFonts w:eastAsia="Times New Roman" w:cs="Times New Roman"/>
          <w:color w:val="000000"/>
          <w:szCs w:val="20"/>
        </w:rPr>
        <w:t>PenTest</w:t>
      </w:r>
      <w:proofErr w:type="spellEnd"/>
      <w:r w:rsidRPr="00542838">
        <w:rPr>
          <w:rFonts w:eastAsia="Times New Roman" w:cs="Times New Roman"/>
          <w:color w:val="000000"/>
          <w:szCs w:val="20"/>
        </w:rPr>
        <w:t>+ Student Guide (Exam PT0-00</w:t>
      </w:r>
      <w:r w:rsidR="00583CA5">
        <w:rPr>
          <w:rFonts w:eastAsia="Times New Roman" w:cs="Times New Roman"/>
          <w:color w:val="000000"/>
          <w:szCs w:val="20"/>
        </w:rPr>
        <w:t>2</w:t>
      </w:r>
      <w:r w:rsidRPr="00542838">
        <w:rPr>
          <w:rFonts w:eastAsia="Times New Roman" w:cs="Times New Roman"/>
          <w:color w:val="000000"/>
          <w:szCs w:val="20"/>
        </w:rPr>
        <w:t>)</w:t>
      </w:r>
      <w:r w:rsidR="003022D6">
        <w:rPr>
          <w:rFonts w:eastAsia="Times New Roman" w:cs="Times New Roman"/>
          <w:color w:val="000000"/>
          <w:szCs w:val="20"/>
        </w:rPr>
        <w:t xml:space="preserve"> eBook</w:t>
      </w:r>
    </w:p>
    <w:p w14:paraId="22A01FCB" w14:textId="7029CEA4" w:rsidR="00542838" w:rsidRPr="00712071" w:rsidRDefault="00542838" w:rsidP="00712071">
      <w:pPr>
        <w:spacing w:after="0" w:line="240" w:lineRule="auto"/>
        <w:ind w:firstLine="720"/>
        <w:rPr>
          <w:rFonts w:eastAsia="Times New Roman" w:cs="Times New Roman"/>
          <w:color w:val="000000"/>
          <w:szCs w:val="20"/>
        </w:rPr>
      </w:pPr>
      <w:r w:rsidRPr="00712071">
        <w:rPr>
          <w:rFonts w:eastAsia="Times New Roman" w:cs="Times New Roman"/>
          <w:color w:val="000000"/>
          <w:szCs w:val="20"/>
        </w:rPr>
        <w:t>ISBN:</w:t>
      </w:r>
      <w:r w:rsidR="000D4727">
        <w:rPr>
          <w:rFonts w:eastAsia="Times New Roman" w:cs="Times New Roman"/>
          <w:color w:val="000000"/>
          <w:szCs w:val="20"/>
        </w:rPr>
        <w:t xml:space="preserve"> </w:t>
      </w:r>
      <w:r w:rsidR="000D4727" w:rsidRPr="000D4727">
        <w:rPr>
          <w:rFonts w:eastAsia="Times New Roman" w:cs="Times New Roman"/>
          <w:color w:val="000000"/>
          <w:szCs w:val="20"/>
        </w:rPr>
        <w:t>978-1-64274-374-6</w:t>
      </w:r>
    </w:p>
    <w:p w14:paraId="0DD98E11" w14:textId="77777777" w:rsidR="008A288B" w:rsidRPr="00712071" w:rsidRDefault="008A288B" w:rsidP="008A288B">
      <w:pPr>
        <w:spacing w:after="0" w:line="240" w:lineRule="auto"/>
        <w:ind w:left="720"/>
        <w:rPr>
          <w:rFonts w:eastAsia="Times New Roman" w:cs="Times New Roman"/>
          <w:b/>
          <w:sz w:val="32"/>
          <w:szCs w:val="24"/>
        </w:rPr>
      </w:pPr>
    </w:p>
    <w:p w14:paraId="6E2BEC6D" w14:textId="77777777" w:rsidR="00FB6CA4" w:rsidRPr="00EE21B9" w:rsidRDefault="00FB6CA4" w:rsidP="00FB6CA4">
      <w:pPr>
        <w:spacing w:after="0" w:line="240" w:lineRule="auto"/>
        <w:rPr>
          <w:rFonts w:eastAsia="Times New Roman" w:cs="Times New Roman"/>
          <w:b/>
          <w:szCs w:val="24"/>
        </w:rPr>
      </w:pPr>
    </w:p>
    <w:p w14:paraId="539C216F" w14:textId="77777777" w:rsidR="00816CDD" w:rsidRDefault="00816CDD" w:rsidP="00FB6CA4">
      <w:pPr>
        <w:spacing w:after="0" w:line="240" w:lineRule="auto"/>
        <w:ind w:left="720"/>
        <w:rPr>
          <w:rFonts w:eastAsia="Times New Roman" w:cs="Times New Roman"/>
          <w:b/>
          <w:szCs w:val="24"/>
        </w:rPr>
      </w:pPr>
    </w:p>
    <w:p w14:paraId="5609791A" w14:textId="77777777" w:rsidR="00816CDD" w:rsidRDefault="00816CDD" w:rsidP="00FB6CA4">
      <w:pPr>
        <w:spacing w:after="0" w:line="240" w:lineRule="auto"/>
        <w:ind w:left="720"/>
        <w:rPr>
          <w:rFonts w:eastAsia="Times New Roman" w:cs="Times New Roman"/>
          <w:b/>
          <w:szCs w:val="24"/>
        </w:rPr>
      </w:pPr>
    </w:p>
    <w:p w14:paraId="261A1207" w14:textId="4F7BA8D9"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B617893" w14:textId="77777777" w:rsidR="008A288B" w:rsidRDefault="008A288B" w:rsidP="008A288B">
      <w:pPr>
        <w:spacing w:after="0" w:line="240" w:lineRule="auto"/>
        <w:rPr>
          <w:rFonts w:eastAsia="Times New Roman" w:cs="Times New Roman"/>
          <w:b/>
          <w:szCs w:val="24"/>
        </w:rPr>
      </w:pPr>
    </w:p>
    <w:p w14:paraId="30611B8B" w14:textId="031872A1" w:rsidR="00FB6CA4" w:rsidRDefault="00CE6F10" w:rsidP="00CE6F10">
      <w:pPr>
        <w:spacing w:after="0" w:line="240" w:lineRule="auto"/>
        <w:ind w:left="720"/>
        <w:rPr>
          <w:rFonts w:eastAsia="Times New Roman" w:cs="Times New Roman"/>
          <w:bCs/>
          <w:szCs w:val="24"/>
        </w:rPr>
      </w:pPr>
      <w:r w:rsidRPr="00CE6F10">
        <w:rPr>
          <w:rFonts w:eastAsia="Times New Roman" w:cs="Times New Roman"/>
          <w:bCs/>
          <w:szCs w:val="24"/>
        </w:rPr>
        <w:t xml:space="preserve">CompTIA </w:t>
      </w:r>
      <w:proofErr w:type="spellStart"/>
      <w:r w:rsidRPr="00CE6F10">
        <w:rPr>
          <w:rFonts w:eastAsia="Times New Roman" w:cs="Times New Roman"/>
          <w:bCs/>
          <w:szCs w:val="24"/>
        </w:rPr>
        <w:t>CertMaster</w:t>
      </w:r>
      <w:proofErr w:type="spellEnd"/>
      <w:r w:rsidRPr="00CE6F10">
        <w:rPr>
          <w:rFonts w:eastAsia="Times New Roman" w:cs="Times New Roman"/>
          <w:bCs/>
          <w:szCs w:val="24"/>
        </w:rPr>
        <w:t xml:space="preserve"> Labs for </w:t>
      </w:r>
      <w:proofErr w:type="spellStart"/>
      <w:r w:rsidRPr="00CE6F10">
        <w:rPr>
          <w:rFonts w:eastAsia="Times New Roman" w:cs="Times New Roman"/>
          <w:bCs/>
          <w:szCs w:val="24"/>
        </w:rPr>
        <w:t>PenTest</w:t>
      </w:r>
      <w:proofErr w:type="spellEnd"/>
      <w:r w:rsidRPr="00CE6F10">
        <w:rPr>
          <w:rFonts w:eastAsia="Times New Roman" w:cs="Times New Roman"/>
          <w:bCs/>
          <w:szCs w:val="24"/>
        </w:rPr>
        <w:t>+ (PT0-002) - Student Access Key</w:t>
      </w:r>
    </w:p>
    <w:p w14:paraId="77BE78B6" w14:textId="398B6F4A" w:rsidR="00CE6F10" w:rsidRPr="00CE6F10" w:rsidRDefault="00CE6F10" w:rsidP="00CE6F10">
      <w:pPr>
        <w:spacing w:after="0" w:line="240" w:lineRule="auto"/>
        <w:ind w:left="720"/>
        <w:rPr>
          <w:rFonts w:eastAsia="Times New Roman" w:cs="Times New Roman"/>
          <w:bCs/>
          <w:szCs w:val="24"/>
        </w:rPr>
      </w:pPr>
      <w:r>
        <w:rPr>
          <w:rFonts w:eastAsia="Times New Roman" w:cs="Times New Roman"/>
          <w:bCs/>
          <w:szCs w:val="24"/>
        </w:rPr>
        <w:t xml:space="preserve">ISBN: </w:t>
      </w:r>
      <w:r w:rsidR="000113EF" w:rsidRPr="000113EF">
        <w:rPr>
          <w:rFonts w:eastAsia="Times New Roman" w:cs="Times New Roman"/>
          <w:bCs/>
          <w:szCs w:val="24"/>
        </w:rPr>
        <w:t>978-1-64274-390-6</w:t>
      </w:r>
    </w:p>
    <w:p w14:paraId="0D48A73F" w14:textId="77777777" w:rsidR="00CE6F10" w:rsidRPr="00EE21B9" w:rsidRDefault="00CE6F10" w:rsidP="00FB6CA4">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7A8964C4" w14:textId="51DB409E" w:rsidR="009E674F" w:rsidRPr="007754A7" w:rsidRDefault="00FB6CA4" w:rsidP="009E674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r w:rsidR="00DE03E6">
        <w:rPr>
          <w:rFonts w:eastAsia="Times New Roman" w:cs="Times New Roman"/>
          <w:b/>
          <w:szCs w:val="24"/>
        </w:rPr>
        <w:t xml:space="preserve"> </w:t>
      </w:r>
      <w:r w:rsidR="00DE03E6">
        <w:rPr>
          <w:rFonts w:eastAsia="Times New Roman" w:cs="Times New Roman"/>
          <w:b/>
          <w:i/>
          <w:szCs w:val="24"/>
          <w:u w:val="single"/>
        </w:rPr>
        <w:t>(Course Syllabus – Individual Instructor Specific)</w:t>
      </w:r>
    </w:p>
    <w:p w14:paraId="03EBBE46"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5B64E3CC" w14:textId="77777777" w:rsidTr="008D273D">
        <w:trPr>
          <w:trHeight w:val="197"/>
        </w:trPr>
        <w:tc>
          <w:tcPr>
            <w:tcW w:w="1618" w:type="dxa"/>
            <w:vAlign w:val="center"/>
          </w:tcPr>
          <w:p w14:paraId="05EF3BB4"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5D22BAD"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2AE26A09"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B0A9B1C" w14:textId="77777777" w:rsidR="00FB6CA4" w:rsidRPr="00EE21B9" w:rsidRDefault="00FB6CA4" w:rsidP="00DF6454">
            <w:pPr>
              <w:pStyle w:val="ListParagraph"/>
              <w:ind w:hanging="720"/>
              <w:jc w:val="center"/>
              <w:rPr>
                <w:rFonts w:cs="Times New Roman"/>
                <w:i/>
                <w:sz w:val="18"/>
                <w:szCs w:val="18"/>
              </w:rPr>
            </w:pPr>
          </w:p>
          <w:p w14:paraId="70ED51B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C09A2CA" w14:textId="77777777" w:rsidTr="008D273D">
        <w:trPr>
          <w:trHeight w:val="193"/>
        </w:trPr>
        <w:tc>
          <w:tcPr>
            <w:tcW w:w="1618" w:type="dxa"/>
            <w:vAlign w:val="center"/>
          </w:tcPr>
          <w:p w14:paraId="4883EE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087241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223E532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E16DC09" w14:textId="77777777" w:rsidTr="008D273D">
        <w:trPr>
          <w:trHeight w:val="193"/>
        </w:trPr>
        <w:tc>
          <w:tcPr>
            <w:tcW w:w="1618" w:type="dxa"/>
            <w:vAlign w:val="center"/>
          </w:tcPr>
          <w:p w14:paraId="28B6F72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0E33550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6250BAB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FA44C3C" w14:textId="77777777" w:rsidTr="008D273D">
        <w:trPr>
          <w:trHeight w:val="193"/>
        </w:trPr>
        <w:tc>
          <w:tcPr>
            <w:tcW w:w="1618" w:type="dxa"/>
            <w:vAlign w:val="center"/>
          </w:tcPr>
          <w:p w14:paraId="5E0426E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05539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4087AA7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E3E9EB4" w14:textId="77777777" w:rsidTr="008D273D">
        <w:trPr>
          <w:trHeight w:val="193"/>
        </w:trPr>
        <w:tc>
          <w:tcPr>
            <w:tcW w:w="1618" w:type="dxa"/>
            <w:vAlign w:val="center"/>
          </w:tcPr>
          <w:p w14:paraId="4D0D76E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8803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2D7AE20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5EBAF66" w14:textId="77777777" w:rsidTr="008D273D">
        <w:trPr>
          <w:trHeight w:val="193"/>
        </w:trPr>
        <w:tc>
          <w:tcPr>
            <w:tcW w:w="1618" w:type="dxa"/>
            <w:vAlign w:val="center"/>
          </w:tcPr>
          <w:p w14:paraId="235B500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011936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494" w:type="dxa"/>
            <w:vAlign w:val="center"/>
          </w:tcPr>
          <w:p w14:paraId="3F57C9F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12CE5C0C" w14:textId="77777777" w:rsidTr="008D273D">
        <w:trPr>
          <w:trHeight w:val="193"/>
        </w:trPr>
        <w:tc>
          <w:tcPr>
            <w:tcW w:w="1618" w:type="dxa"/>
            <w:vAlign w:val="center"/>
          </w:tcPr>
          <w:p w14:paraId="5DB4908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318846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0E9C073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B18624D" w14:textId="77777777" w:rsidTr="008D273D">
        <w:trPr>
          <w:trHeight w:val="193"/>
        </w:trPr>
        <w:tc>
          <w:tcPr>
            <w:tcW w:w="1618" w:type="dxa"/>
            <w:vAlign w:val="center"/>
          </w:tcPr>
          <w:p w14:paraId="11ADE44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71AE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3F61EEF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05AC0C93" w14:textId="4F29BF5D" w:rsidR="00FB6CA4" w:rsidRPr="00DE03E6" w:rsidRDefault="00FB6CA4" w:rsidP="00DE03E6">
      <w:pPr>
        <w:widowControl w:val="0"/>
        <w:autoSpaceDE w:val="0"/>
        <w:autoSpaceDN w:val="0"/>
        <w:adjustRightInd w:val="0"/>
        <w:spacing w:after="0" w:line="240" w:lineRule="auto"/>
        <w:rPr>
          <w:rFonts w:eastAsia="Times New Roman" w:cs="Times New Roman"/>
          <w:b/>
          <w:szCs w:val="24"/>
        </w:rPr>
      </w:pPr>
    </w:p>
    <w:p w14:paraId="346B208B" w14:textId="7F26AB9C"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DE03E6">
        <w:rPr>
          <w:rFonts w:eastAsia="Times New Roman" w:cs="Times New Roman"/>
          <w:b/>
          <w:szCs w:val="24"/>
        </w:rPr>
        <w:t>E METHODOLOGY</w:t>
      </w:r>
      <w:r w:rsidR="009E674F">
        <w:rPr>
          <w:rFonts w:eastAsia="Times New Roman" w:cs="Times New Roman"/>
          <w:b/>
          <w:szCs w:val="24"/>
        </w:rPr>
        <w:t>:</w:t>
      </w:r>
      <w:r w:rsidR="00DE03E6">
        <w:rPr>
          <w:rFonts w:eastAsia="Times New Roman" w:cs="Times New Roman"/>
          <w:b/>
          <w:szCs w:val="24"/>
        </w:rPr>
        <w:t xml:space="preserve"> </w:t>
      </w:r>
      <w:r w:rsidR="00DE03E6">
        <w:rPr>
          <w:rFonts w:eastAsia="Times New Roman" w:cs="Times New Roman"/>
          <w:b/>
          <w:i/>
          <w:szCs w:val="24"/>
          <w:u w:val="single"/>
        </w:rPr>
        <w:t>(Course Syllabus – Individual Instructor Specific)</w:t>
      </w: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627FC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 xml:space="preserve">May include but not limited to: Lectures, independent and group projects, in-class and home assignments, tests, quizzes and lab exercises. This course must be offered on </w:t>
      </w:r>
      <w:r w:rsidRPr="009E674F">
        <w:rPr>
          <w:rFonts w:eastAsia="Times New Roman" w:cs="Times New Roman"/>
          <w:szCs w:val="24"/>
        </w:rPr>
        <w:lastRenderedPageBreak/>
        <w:t>campus. Attendance is required.</w:t>
      </w:r>
    </w:p>
    <w:p w14:paraId="170BE028"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A309FD"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2C3163D" w14:textId="5B00F1A0"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r w:rsidR="00DE03E6">
        <w:rPr>
          <w:rFonts w:eastAsia="Times New Roman" w:cs="Times New Roman"/>
          <w:b/>
          <w:i/>
          <w:szCs w:val="24"/>
          <w:u w:val="single"/>
        </w:rPr>
        <w:t>(Course Syllabus – Individual Instructor Specific)</w:t>
      </w:r>
    </w:p>
    <w:p w14:paraId="0138E826"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04ADB1F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7F2E9FF1"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BACBDA"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B2D68"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79C600" w14:textId="77777777" w:rsidR="008A288B" w:rsidRDefault="008A288B" w:rsidP="00B16453">
            <w:pPr>
              <w:pStyle w:val="BodyText2"/>
              <w:jc w:val="center"/>
              <w:rPr>
                <w:b/>
                <w:color w:val="000000"/>
              </w:rPr>
            </w:pPr>
            <w:r>
              <w:rPr>
                <w:b/>
                <w:color w:val="000000"/>
              </w:rPr>
              <w:t>Learning Objectives</w:t>
            </w:r>
          </w:p>
        </w:tc>
      </w:tr>
      <w:tr w:rsidR="008A288B" w:rsidRPr="003404CA" w14:paraId="277D8A5E"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1690FA8B"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hideMark/>
          </w:tcPr>
          <w:p w14:paraId="52E8679C" w14:textId="68A2F5B5" w:rsidR="008A288B" w:rsidRPr="00E92F16" w:rsidRDefault="00E92F16" w:rsidP="00B16453">
            <w:pPr>
              <w:pStyle w:val="ListBullet"/>
              <w:tabs>
                <w:tab w:val="clear" w:pos="360"/>
                <w:tab w:val="left" w:pos="720"/>
              </w:tabs>
            </w:pPr>
            <w:r w:rsidRPr="00E92F16">
              <w:t>Planning and Scoping Penetration Tests</w:t>
            </w:r>
          </w:p>
        </w:tc>
        <w:tc>
          <w:tcPr>
            <w:tcW w:w="1800" w:type="dxa"/>
            <w:tcBorders>
              <w:top w:val="single" w:sz="4" w:space="0" w:color="auto"/>
              <w:left w:val="single" w:sz="4" w:space="0" w:color="auto"/>
              <w:bottom w:val="single" w:sz="4" w:space="0" w:color="auto"/>
              <w:right w:val="single" w:sz="4" w:space="0" w:color="auto"/>
            </w:tcBorders>
          </w:tcPr>
          <w:p w14:paraId="38DB9F98" w14:textId="37AE973D" w:rsidR="008A288B" w:rsidRPr="00E92F16" w:rsidRDefault="00E92F16" w:rsidP="00B16453">
            <w:pPr>
              <w:pStyle w:val="BodyText2"/>
              <w:jc w:val="center"/>
              <w:rPr>
                <w:color w:val="000000"/>
                <w:szCs w:val="24"/>
              </w:rPr>
            </w:pPr>
            <w:r w:rsidRPr="00E92F16">
              <w:rPr>
                <w:color w:val="000000"/>
                <w:szCs w:val="24"/>
              </w:rPr>
              <w:t>Chapter 1</w:t>
            </w:r>
          </w:p>
        </w:tc>
        <w:tc>
          <w:tcPr>
            <w:tcW w:w="2355" w:type="dxa"/>
            <w:tcBorders>
              <w:top w:val="single" w:sz="4" w:space="0" w:color="auto"/>
              <w:left w:val="single" w:sz="4" w:space="0" w:color="auto"/>
              <w:bottom w:val="single" w:sz="4" w:space="0" w:color="auto"/>
              <w:right w:val="single" w:sz="4" w:space="0" w:color="auto"/>
            </w:tcBorders>
          </w:tcPr>
          <w:p w14:paraId="5C864E7A" w14:textId="77777777" w:rsidR="008A288B" w:rsidRPr="00E92F16" w:rsidRDefault="008A288B" w:rsidP="00B16453">
            <w:pPr>
              <w:pStyle w:val="BodyText2"/>
              <w:jc w:val="center"/>
              <w:rPr>
                <w:color w:val="000000"/>
                <w:szCs w:val="24"/>
              </w:rPr>
            </w:pPr>
            <w:r w:rsidRPr="00E92F16">
              <w:rPr>
                <w:color w:val="000000"/>
                <w:szCs w:val="24"/>
              </w:rPr>
              <w:t>1</w:t>
            </w:r>
          </w:p>
        </w:tc>
      </w:tr>
      <w:tr w:rsidR="008A288B" w:rsidRPr="003404CA" w14:paraId="5EB1D13A"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16320F25"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tcPr>
          <w:p w14:paraId="197BAD80" w14:textId="440F9693" w:rsidR="008A288B" w:rsidRPr="00E92F16"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38BBBDAD" w14:textId="0039276E"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56855D7" w14:textId="04357189" w:rsidR="008A288B" w:rsidRPr="00E92F16" w:rsidRDefault="008A288B" w:rsidP="009E674F">
            <w:pPr>
              <w:pStyle w:val="BodyText2"/>
              <w:jc w:val="center"/>
              <w:rPr>
                <w:color w:val="000000"/>
                <w:szCs w:val="24"/>
              </w:rPr>
            </w:pPr>
          </w:p>
        </w:tc>
      </w:tr>
      <w:tr w:rsidR="008A288B" w:rsidRPr="003404CA" w14:paraId="053DFB39"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66B479C8"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tcPr>
          <w:p w14:paraId="34B0D416" w14:textId="4EB90F0C" w:rsidR="008A288B" w:rsidRPr="00E92F16" w:rsidRDefault="00E92F16" w:rsidP="00B16453">
            <w:pPr>
              <w:pStyle w:val="ListBullet"/>
              <w:tabs>
                <w:tab w:val="clear" w:pos="360"/>
                <w:tab w:val="left" w:pos="720"/>
              </w:tabs>
            </w:pPr>
            <w:r w:rsidRPr="00E92F16">
              <w:t>Conducting Passive Reconnaissance</w:t>
            </w:r>
          </w:p>
        </w:tc>
        <w:tc>
          <w:tcPr>
            <w:tcW w:w="1800" w:type="dxa"/>
            <w:tcBorders>
              <w:top w:val="single" w:sz="4" w:space="0" w:color="auto"/>
              <w:left w:val="single" w:sz="4" w:space="0" w:color="auto"/>
              <w:bottom w:val="single" w:sz="4" w:space="0" w:color="auto"/>
              <w:right w:val="single" w:sz="4" w:space="0" w:color="auto"/>
            </w:tcBorders>
          </w:tcPr>
          <w:p w14:paraId="7EC50F14" w14:textId="15142EA8" w:rsidR="00E92F16" w:rsidRPr="00E92F16" w:rsidRDefault="00E92F16" w:rsidP="00E92F16">
            <w:pPr>
              <w:pStyle w:val="BodyText2"/>
              <w:jc w:val="center"/>
              <w:rPr>
                <w:color w:val="000000"/>
                <w:szCs w:val="24"/>
              </w:rPr>
            </w:pPr>
            <w:r w:rsidRPr="00E92F16">
              <w:rPr>
                <w:color w:val="000000"/>
                <w:szCs w:val="24"/>
              </w:rPr>
              <w:t>Chapter 2</w:t>
            </w:r>
          </w:p>
        </w:tc>
        <w:tc>
          <w:tcPr>
            <w:tcW w:w="2355" w:type="dxa"/>
            <w:tcBorders>
              <w:top w:val="single" w:sz="4" w:space="0" w:color="auto"/>
              <w:left w:val="single" w:sz="4" w:space="0" w:color="auto"/>
              <w:bottom w:val="single" w:sz="4" w:space="0" w:color="auto"/>
              <w:right w:val="single" w:sz="4" w:space="0" w:color="auto"/>
            </w:tcBorders>
          </w:tcPr>
          <w:p w14:paraId="68E07038" w14:textId="73900A1C" w:rsidR="008A288B" w:rsidRPr="00E92F16" w:rsidRDefault="00E92F16" w:rsidP="00B16453">
            <w:pPr>
              <w:pStyle w:val="BodyText2"/>
              <w:jc w:val="center"/>
              <w:rPr>
                <w:color w:val="000000"/>
                <w:szCs w:val="24"/>
              </w:rPr>
            </w:pPr>
            <w:r w:rsidRPr="00E92F16">
              <w:rPr>
                <w:color w:val="000000"/>
                <w:szCs w:val="24"/>
              </w:rPr>
              <w:t>2</w:t>
            </w:r>
          </w:p>
        </w:tc>
      </w:tr>
      <w:tr w:rsidR="008A288B" w:rsidRPr="003404CA" w14:paraId="3B0F743D"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35DB7C3F" w14:textId="7BEED953" w:rsidR="008A288B" w:rsidRPr="00EE0277" w:rsidRDefault="008A288B" w:rsidP="00B16453">
            <w:pPr>
              <w:pStyle w:val="BodyText2"/>
              <w:jc w:val="center"/>
              <w:rPr>
                <w:b/>
                <w:color w:val="000000"/>
                <w:szCs w:val="24"/>
              </w:rPr>
            </w:pPr>
            <w:r w:rsidRPr="00EE0277">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tcPr>
          <w:p w14:paraId="403A3BC0" w14:textId="2C832796" w:rsidR="008A288B" w:rsidRPr="00E92F16" w:rsidRDefault="00E92F16" w:rsidP="00B16453">
            <w:pPr>
              <w:pStyle w:val="ListBullet"/>
              <w:tabs>
                <w:tab w:val="clear" w:pos="360"/>
                <w:tab w:val="left" w:pos="720"/>
              </w:tabs>
            </w:pPr>
            <w:r w:rsidRPr="00E92F16">
              <w:t>Performing Non-Technical Tests</w:t>
            </w:r>
          </w:p>
        </w:tc>
        <w:tc>
          <w:tcPr>
            <w:tcW w:w="1800" w:type="dxa"/>
            <w:tcBorders>
              <w:top w:val="single" w:sz="4" w:space="0" w:color="auto"/>
              <w:left w:val="single" w:sz="4" w:space="0" w:color="auto"/>
              <w:bottom w:val="single" w:sz="4" w:space="0" w:color="auto"/>
              <w:right w:val="single" w:sz="4" w:space="0" w:color="auto"/>
            </w:tcBorders>
          </w:tcPr>
          <w:p w14:paraId="15131DCD" w14:textId="0649A230" w:rsidR="008A288B" w:rsidRPr="00E92F16" w:rsidRDefault="00E92F16" w:rsidP="00B16453">
            <w:pPr>
              <w:pStyle w:val="BodyText2"/>
              <w:jc w:val="center"/>
              <w:rPr>
                <w:color w:val="000000"/>
                <w:szCs w:val="24"/>
              </w:rPr>
            </w:pPr>
            <w:r w:rsidRPr="00E92F16">
              <w:rPr>
                <w:color w:val="000000"/>
                <w:szCs w:val="24"/>
              </w:rPr>
              <w:t>Chapter 3</w:t>
            </w:r>
          </w:p>
        </w:tc>
        <w:tc>
          <w:tcPr>
            <w:tcW w:w="2355" w:type="dxa"/>
            <w:tcBorders>
              <w:top w:val="single" w:sz="4" w:space="0" w:color="auto"/>
              <w:left w:val="single" w:sz="4" w:space="0" w:color="auto"/>
              <w:bottom w:val="single" w:sz="4" w:space="0" w:color="auto"/>
              <w:right w:val="single" w:sz="4" w:space="0" w:color="auto"/>
            </w:tcBorders>
          </w:tcPr>
          <w:p w14:paraId="196B0E47" w14:textId="08656B6F" w:rsidR="008A288B" w:rsidRPr="00E92F16" w:rsidRDefault="00E92F16" w:rsidP="00B16453">
            <w:pPr>
              <w:pStyle w:val="BodyText2"/>
              <w:jc w:val="center"/>
              <w:rPr>
                <w:color w:val="000000"/>
                <w:szCs w:val="24"/>
              </w:rPr>
            </w:pPr>
            <w:r w:rsidRPr="00E92F16">
              <w:rPr>
                <w:color w:val="000000"/>
                <w:szCs w:val="24"/>
              </w:rPr>
              <w:t>3</w:t>
            </w:r>
          </w:p>
        </w:tc>
      </w:tr>
      <w:tr w:rsidR="008A288B" w:rsidRPr="003404CA" w14:paraId="75EF182E"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5AEB15B6" w14:textId="77777777" w:rsidR="008A288B" w:rsidRPr="00EE0277" w:rsidRDefault="008A288B" w:rsidP="00B16453">
            <w:pPr>
              <w:pStyle w:val="BodyText2"/>
              <w:jc w:val="center"/>
              <w:rPr>
                <w:b/>
                <w:color w:val="000000"/>
                <w:szCs w:val="24"/>
              </w:rPr>
            </w:pPr>
            <w:r w:rsidRPr="00EE0277">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07ACC0E3" w14:textId="041D87E8" w:rsidR="008A288B" w:rsidRPr="00E92F16"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097068CF" w14:textId="1C6FC0F1"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8718459" w14:textId="35D73D0B" w:rsidR="008A288B" w:rsidRPr="00E92F16" w:rsidRDefault="008A288B" w:rsidP="00B16453">
            <w:pPr>
              <w:pStyle w:val="BodyText2"/>
              <w:jc w:val="center"/>
              <w:rPr>
                <w:color w:val="000000"/>
                <w:szCs w:val="24"/>
              </w:rPr>
            </w:pPr>
          </w:p>
        </w:tc>
      </w:tr>
      <w:tr w:rsidR="008A288B" w:rsidRPr="003404CA" w14:paraId="212DFB02"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707F9259" w14:textId="77777777" w:rsidR="008A288B" w:rsidRPr="00EE0277" w:rsidRDefault="008A288B" w:rsidP="00B16453">
            <w:pPr>
              <w:pStyle w:val="BodyText2"/>
              <w:jc w:val="center"/>
              <w:rPr>
                <w:b/>
                <w:color w:val="000000"/>
                <w:szCs w:val="24"/>
              </w:rPr>
            </w:pPr>
            <w:r w:rsidRPr="00EE0277">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691E4110" w14:textId="3E92725E" w:rsidR="008A288B" w:rsidRPr="00E92F16" w:rsidRDefault="00E92F16" w:rsidP="00B16453">
            <w:pPr>
              <w:pStyle w:val="ListBullet"/>
              <w:tabs>
                <w:tab w:val="clear" w:pos="360"/>
                <w:tab w:val="left" w:pos="720"/>
              </w:tabs>
            </w:pPr>
            <w:r w:rsidRPr="00E92F16">
              <w:t>Conducting Active Reconnaissance</w:t>
            </w:r>
          </w:p>
        </w:tc>
        <w:tc>
          <w:tcPr>
            <w:tcW w:w="1800" w:type="dxa"/>
            <w:tcBorders>
              <w:top w:val="single" w:sz="4" w:space="0" w:color="auto"/>
              <w:left w:val="single" w:sz="4" w:space="0" w:color="auto"/>
              <w:bottom w:val="single" w:sz="4" w:space="0" w:color="auto"/>
              <w:right w:val="single" w:sz="4" w:space="0" w:color="auto"/>
            </w:tcBorders>
          </w:tcPr>
          <w:p w14:paraId="48B2EFD5" w14:textId="5A80DB73" w:rsidR="008A288B" w:rsidRPr="00E92F16" w:rsidRDefault="00E92F16" w:rsidP="00B16453">
            <w:pPr>
              <w:pStyle w:val="BodyText2"/>
              <w:jc w:val="center"/>
              <w:rPr>
                <w:color w:val="000000"/>
                <w:szCs w:val="24"/>
              </w:rPr>
            </w:pPr>
            <w:r w:rsidRPr="00E92F16">
              <w:rPr>
                <w:color w:val="000000"/>
                <w:szCs w:val="24"/>
              </w:rPr>
              <w:t>Chapter 4</w:t>
            </w:r>
          </w:p>
        </w:tc>
        <w:tc>
          <w:tcPr>
            <w:tcW w:w="2355" w:type="dxa"/>
            <w:tcBorders>
              <w:top w:val="single" w:sz="4" w:space="0" w:color="auto"/>
              <w:left w:val="single" w:sz="4" w:space="0" w:color="auto"/>
              <w:bottom w:val="single" w:sz="4" w:space="0" w:color="auto"/>
              <w:right w:val="single" w:sz="4" w:space="0" w:color="auto"/>
            </w:tcBorders>
          </w:tcPr>
          <w:p w14:paraId="13A7A33C" w14:textId="45FCDACE" w:rsidR="008A288B" w:rsidRPr="00E92F16" w:rsidRDefault="00E92F16" w:rsidP="00B16453">
            <w:pPr>
              <w:pStyle w:val="BodyText2"/>
              <w:jc w:val="center"/>
              <w:rPr>
                <w:color w:val="000000"/>
                <w:szCs w:val="24"/>
              </w:rPr>
            </w:pPr>
            <w:r w:rsidRPr="00E92F16">
              <w:rPr>
                <w:color w:val="000000"/>
                <w:szCs w:val="24"/>
              </w:rPr>
              <w:t>4</w:t>
            </w:r>
          </w:p>
        </w:tc>
      </w:tr>
      <w:tr w:rsidR="008A288B" w:rsidRPr="003404CA" w14:paraId="13272650"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7C0336C4" w14:textId="77777777" w:rsidR="008A288B" w:rsidRPr="00EE0277" w:rsidRDefault="008A288B" w:rsidP="00B16453">
            <w:pPr>
              <w:pStyle w:val="BodyText2"/>
              <w:jc w:val="center"/>
              <w:rPr>
                <w:b/>
                <w:color w:val="000000"/>
                <w:szCs w:val="24"/>
              </w:rPr>
            </w:pPr>
            <w:r w:rsidRPr="00EE0277">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tcPr>
          <w:p w14:paraId="22590281" w14:textId="133A67ED" w:rsidR="008A288B" w:rsidRPr="00E92F16" w:rsidRDefault="00E92F16" w:rsidP="00B16453">
            <w:pPr>
              <w:pStyle w:val="ListBullet"/>
              <w:tabs>
                <w:tab w:val="clear" w:pos="360"/>
                <w:tab w:val="left" w:pos="720"/>
              </w:tabs>
            </w:pPr>
            <w:r w:rsidRPr="00E92F16">
              <w:t>Analyzing Vulnerabilities</w:t>
            </w:r>
          </w:p>
        </w:tc>
        <w:tc>
          <w:tcPr>
            <w:tcW w:w="1800" w:type="dxa"/>
            <w:tcBorders>
              <w:top w:val="single" w:sz="4" w:space="0" w:color="auto"/>
              <w:left w:val="single" w:sz="4" w:space="0" w:color="auto"/>
              <w:bottom w:val="single" w:sz="4" w:space="0" w:color="auto"/>
              <w:right w:val="single" w:sz="4" w:space="0" w:color="auto"/>
            </w:tcBorders>
          </w:tcPr>
          <w:p w14:paraId="4BC1C7BC" w14:textId="51DFCD99" w:rsidR="008A288B" w:rsidRPr="00E92F16" w:rsidRDefault="00E92F16" w:rsidP="00B16453">
            <w:pPr>
              <w:pStyle w:val="BodyText2"/>
              <w:jc w:val="center"/>
              <w:rPr>
                <w:color w:val="000000"/>
                <w:szCs w:val="24"/>
              </w:rPr>
            </w:pPr>
            <w:r w:rsidRPr="00E92F16">
              <w:rPr>
                <w:color w:val="000000"/>
                <w:szCs w:val="24"/>
              </w:rPr>
              <w:t>Chapter 5</w:t>
            </w:r>
          </w:p>
        </w:tc>
        <w:tc>
          <w:tcPr>
            <w:tcW w:w="2355" w:type="dxa"/>
            <w:tcBorders>
              <w:top w:val="single" w:sz="4" w:space="0" w:color="auto"/>
              <w:left w:val="single" w:sz="4" w:space="0" w:color="auto"/>
              <w:bottom w:val="single" w:sz="4" w:space="0" w:color="auto"/>
              <w:right w:val="single" w:sz="4" w:space="0" w:color="auto"/>
            </w:tcBorders>
          </w:tcPr>
          <w:p w14:paraId="64184BF7" w14:textId="3C816FA7" w:rsidR="008A288B" w:rsidRPr="00E92F16" w:rsidRDefault="00E92F16" w:rsidP="00B16453">
            <w:pPr>
              <w:pStyle w:val="BodyText2"/>
              <w:jc w:val="center"/>
              <w:rPr>
                <w:color w:val="000000"/>
                <w:szCs w:val="24"/>
              </w:rPr>
            </w:pPr>
            <w:r w:rsidRPr="00E92F16">
              <w:rPr>
                <w:color w:val="000000"/>
                <w:szCs w:val="24"/>
              </w:rPr>
              <w:t>5</w:t>
            </w:r>
          </w:p>
        </w:tc>
      </w:tr>
      <w:tr w:rsidR="008A288B" w:rsidRPr="003404CA" w14:paraId="12B69A02"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5FF58DE6" w14:textId="77777777" w:rsidR="008A288B" w:rsidRPr="00EE0277" w:rsidRDefault="008A288B" w:rsidP="00B16453">
            <w:pPr>
              <w:pStyle w:val="BodyText2"/>
              <w:jc w:val="center"/>
              <w:rPr>
                <w:b/>
                <w:color w:val="000000"/>
                <w:szCs w:val="24"/>
              </w:rPr>
            </w:pPr>
            <w:r w:rsidRPr="00EE0277">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6A518B4A" w14:textId="222E01D8" w:rsidR="008A288B" w:rsidRPr="00E92F16" w:rsidRDefault="008A288B" w:rsidP="00533B11">
            <w:pPr>
              <w:pStyle w:val="ListBullet"/>
              <w:tabs>
                <w:tab w:val="clear" w:pos="360"/>
                <w:tab w:val="left" w:pos="720"/>
              </w:tabs>
            </w:pPr>
            <w:r w:rsidRPr="00E92F16">
              <w:t xml:space="preserve">Mid-Term Exam </w:t>
            </w:r>
          </w:p>
        </w:tc>
        <w:tc>
          <w:tcPr>
            <w:tcW w:w="1800" w:type="dxa"/>
            <w:tcBorders>
              <w:top w:val="single" w:sz="4" w:space="0" w:color="auto"/>
              <w:left w:val="single" w:sz="4" w:space="0" w:color="auto"/>
              <w:bottom w:val="single" w:sz="4" w:space="0" w:color="auto"/>
              <w:right w:val="single" w:sz="4" w:space="0" w:color="auto"/>
            </w:tcBorders>
          </w:tcPr>
          <w:p w14:paraId="555994CF" w14:textId="77777777"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AEBDDC" w14:textId="5099EC87" w:rsidR="008A288B" w:rsidRPr="00E92F16" w:rsidRDefault="008A288B" w:rsidP="00B16453">
            <w:pPr>
              <w:pStyle w:val="BodyText2"/>
              <w:jc w:val="center"/>
              <w:rPr>
                <w:color w:val="000000"/>
                <w:szCs w:val="24"/>
              </w:rPr>
            </w:pPr>
          </w:p>
        </w:tc>
      </w:tr>
      <w:tr w:rsidR="00533B11" w:rsidRPr="003404CA" w14:paraId="180243E4" w14:textId="77777777" w:rsidTr="00E92F16">
        <w:tc>
          <w:tcPr>
            <w:tcW w:w="1530" w:type="dxa"/>
            <w:tcBorders>
              <w:top w:val="single" w:sz="4" w:space="0" w:color="auto"/>
              <w:left w:val="single" w:sz="4" w:space="0" w:color="auto"/>
              <w:bottom w:val="single" w:sz="4" w:space="0" w:color="auto"/>
              <w:right w:val="single" w:sz="4" w:space="0" w:color="auto"/>
            </w:tcBorders>
            <w:vAlign w:val="center"/>
          </w:tcPr>
          <w:p w14:paraId="023F0696" w14:textId="77777777" w:rsidR="00533B11" w:rsidRPr="00EE0277" w:rsidRDefault="00533B11" w:rsidP="00533B11">
            <w:pPr>
              <w:pStyle w:val="BodyText2"/>
              <w:jc w:val="center"/>
              <w:rPr>
                <w:b/>
                <w:color w:val="000000"/>
                <w:szCs w:val="24"/>
              </w:rPr>
            </w:pPr>
            <w:r w:rsidRPr="00EE0277">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46EC6363" w14:textId="14290BE3" w:rsidR="00533B11" w:rsidRPr="00E92F16" w:rsidRDefault="00E92F16" w:rsidP="00533B11">
            <w:pPr>
              <w:pStyle w:val="ListBullet"/>
              <w:tabs>
                <w:tab w:val="clear" w:pos="360"/>
                <w:tab w:val="left" w:pos="720"/>
              </w:tabs>
            </w:pPr>
            <w:r w:rsidRPr="00E92F16">
              <w:t>Penetrating Networks</w:t>
            </w:r>
          </w:p>
        </w:tc>
        <w:tc>
          <w:tcPr>
            <w:tcW w:w="1800" w:type="dxa"/>
            <w:tcBorders>
              <w:top w:val="single" w:sz="4" w:space="0" w:color="auto"/>
              <w:left w:val="single" w:sz="4" w:space="0" w:color="auto"/>
              <w:bottom w:val="single" w:sz="4" w:space="0" w:color="auto"/>
              <w:right w:val="single" w:sz="4" w:space="0" w:color="auto"/>
            </w:tcBorders>
          </w:tcPr>
          <w:p w14:paraId="75AD9DF6" w14:textId="11DF4F56" w:rsidR="00533B11" w:rsidRPr="00E92F16" w:rsidRDefault="00E92F16" w:rsidP="00533B11">
            <w:pPr>
              <w:pStyle w:val="BodyText2"/>
              <w:jc w:val="center"/>
              <w:rPr>
                <w:color w:val="000000"/>
                <w:szCs w:val="24"/>
              </w:rPr>
            </w:pPr>
            <w:r w:rsidRPr="00E92F16">
              <w:rPr>
                <w:color w:val="000000"/>
                <w:szCs w:val="24"/>
              </w:rPr>
              <w:t>Chapter 6</w:t>
            </w:r>
          </w:p>
        </w:tc>
        <w:tc>
          <w:tcPr>
            <w:tcW w:w="2355" w:type="dxa"/>
            <w:tcBorders>
              <w:top w:val="single" w:sz="4" w:space="0" w:color="auto"/>
              <w:left w:val="single" w:sz="4" w:space="0" w:color="auto"/>
              <w:bottom w:val="single" w:sz="4" w:space="0" w:color="auto"/>
              <w:right w:val="single" w:sz="4" w:space="0" w:color="auto"/>
            </w:tcBorders>
          </w:tcPr>
          <w:p w14:paraId="2091E4C6" w14:textId="76295141" w:rsidR="00533B11" w:rsidRPr="00E92F16" w:rsidRDefault="00E92F16" w:rsidP="00533B11">
            <w:pPr>
              <w:pStyle w:val="BodyText2"/>
              <w:jc w:val="center"/>
              <w:rPr>
                <w:color w:val="000000"/>
                <w:szCs w:val="24"/>
              </w:rPr>
            </w:pPr>
            <w:r w:rsidRPr="00E92F16">
              <w:rPr>
                <w:color w:val="000000"/>
                <w:szCs w:val="24"/>
              </w:rPr>
              <w:t>6</w:t>
            </w:r>
          </w:p>
        </w:tc>
      </w:tr>
      <w:tr w:rsidR="00533B11" w:rsidRPr="003404CA" w14:paraId="45B76BB4"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9F35201" w14:textId="77777777" w:rsidR="00533B11" w:rsidRPr="00EE0277" w:rsidRDefault="00533B11" w:rsidP="00533B11">
            <w:pPr>
              <w:pStyle w:val="BodyText2"/>
              <w:jc w:val="center"/>
              <w:rPr>
                <w:b/>
                <w:color w:val="000000"/>
                <w:szCs w:val="24"/>
              </w:rPr>
            </w:pPr>
            <w:r w:rsidRPr="00EE0277">
              <w:rPr>
                <w:b/>
                <w:color w:val="000000"/>
                <w:szCs w:val="24"/>
              </w:rPr>
              <w:t>10</w:t>
            </w:r>
          </w:p>
        </w:tc>
        <w:tc>
          <w:tcPr>
            <w:tcW w:w="4320" w:type="dxa"/>
            <w:tcBorders>
              <w:top w:val="single" w:sz="4" w:space="0" w:color="auto"/>
              <w:left w:val="single" w:sz="4" w:space="0" w:color="auto"/>
              <w:bottom w:val="single" w:sz="4" w:space="0" w:color="auto"/>
              <w:right w:val="single" w:sz="4" w:space="0" w:color="auto"/>
            </w:tcBorders>
          </w:tcPr>
          <w:p w14:paraId="769DB179" w14:textId="05B9ACD4" w:rsidR="00533B11" w:rsidRPr="00E92F16" w:rsidRDefault="00E92F16" w:rsidP="00533B11">
            <w:pPr>
              <w:pStyle w:val="ListBullet"/>
              <w:tabs>
                <w:tab w:val="clear" w:pos="360"/>
                <w:tab w:val="left" w:pos="720"/>
              </w:tabs>
            </w:pPr>
            <w:r w:rsidRPr="00E92F16">
              <w:t>Exploiting Host-Based Vulnerabilities</w:t>
            </w:r>
          </w:p>
        </w:tc>
        <w:tc>
          <w:tcPr>
            <w:tcW w:w="1800" w:type="dxa"/>
            <w:tcBorders>
              <w:top w:val="single" w:sz="4" w:space="0" w:color="auto"/>
              <w:left w:val="single" w:sz="4" w:space="0" w:color="auto"/>
              <w:bottom w:val="single" w:sz="4" w:space="0" w:color="auto"/>
              <w:right w:val="single" w:sz="4" w:space="0" w:color="auto"/>
            </w:tcBorders>
          </w:tcPr>
          <w:p w14:paraId="1AAE693E" w14:textId="3EF3472C" w:rsidR="00533B11" w:rsidRPr="00E92F16" w:rsidRDefault="00E92F16" w:rsidP="00533B11">
            <w:pPr>
              <w:pStyle w:val="BodyText2"/>
              <w:jc w:val="center"/>
              <w:rPr>
                <w:color w:val="000000"/>
                <w:szCs w:val="24"/>
              </w:rPr>
            </w:pPr>
            <w:r w:rsidRPr="00E92F16">
              <w:rPr>
                <w:color w:val="000000"/>
                <w:szCs w:val="24"/>
              </w:rPr>
              <w:t>Chapter 7</w:t>
            </w:r>
          </w:p>
        </w:tc>
        <w:tc>
          <w:tcPr>
            <w:tcW w:w="2355" w:type="dxa"/>
            <w:tcBorders>
              <w:top w:val="single" w:sz="4" w:space="0" w:color="auto"/>
              <w:left w:val="single" w:sz="4" w:space="0" w:color="auto"/>
              <w:bottom w:val="single" w:sz="4" w:space="0" w:color="auto"/>
              <w:right w:val="single" w:sz="4" w:space="0" w:color="auto"/>
            </w:tcBorders>
          </w:tcPr>
          <w:p w14:paraId="300833C9" w14:textId="051FAF44" w:rsidR="00533B11" w:rsidRPr="00E92F16" w:rsidRDefault="00E92F16" w:rsidP="00533B11">
            <w:pPr>
              <w:pStyle w:val="BodyText2"/>
              <w:jc w:val="center"/>
              <w:rPr>
                <w:color w:val="000000"/>
                <w:szCs w:val="24"/>
              </w:rPr>
            </w:pPr>
            <w:r w:rsidRPr="00E92F16">
              <w:rPr>
                <w:color w:val="000000"/>
                <w:szCs w:val="24"/>
              </w:rPr>
              <w:t>7</w:t>
            </w:r>
          </w:p>
        </w:tc>
      </w:tr>
      <w:tr w:rsidR="00533B11" w:rsidRPr="003404CA" w14:paraId="5A3695D8"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8ABAF62" w14:textId="77777777" w:rsidR="00533B11" w:rsidRPr="00EE0277" w:rsidRDefault="00533B11" w:rsidP="00533B11">
            <w:pPr>
              <w:pStyle w:val="BodyText2"/>
              <w:jc w:val="center"/>
              <w:rPr>
                <w:b/>
                <w:color w:val="000000"/>
                <w:szCs w:val="24"/>
              </w:rPr>
            </w:pPr>
            <w:r w:rsidRPr="00EE0277">
              <w:rPr>
                <w:b/>
                <w:color w:val="000000"/>
                <w:szCs w:val="24"/>
              </w:rPr>
              <w:t>11</w:t>
            </w:r>
          </w:p>
        </w:tc>
        <w:tc>
          <w:tcPr>
            <w:tcW w:w="4320" w:type="dxa"/>
            <w:tcBorders>
              <w:top w:val="single" w:sz="4" w:space="0" w:color="auto"/>
              <w:left w:val="single" w:sz="4" w:space="0" w:color="auto"/>
              <w:bottom w:val="single" w:sz="4" w:space="0" w:color="auto"/>
              <w:right w:val="single" w:sz="4" w:space="0" w:color="auto"/>
            </w:tcBorders>
          </w:tcPr>
          <w:p w14:paraId="5D741805" w14:textId="41C02BAC" w:rsidR="00533B11" w:rsidRPr="00E92F16" w:rsidRDefault="00533B11" w:rsidP="00533B11">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49CA545A" w14:textId="544B06A2" w:rsidR="00533B11" w:rsidRPr="00E92F16" w:rsidRDefault="00533B11" w:rsidP="00533B11">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7212E70B" w14:textId="2B9370D0" w:rsidR="00533B11" w:rsidRPr="00E92F16" w:rsidRDefault="00533B11" w:rsidP="00533B11">
            <w:pPr>
              <w:pStyle w:val="BodyText2"/>
              <w:jc w:val="center"/>
              <w:rPr>
                <w:color w:val="000000"/>
                <w:szCs w:val="24"/>
              </w:rPr>
            </w:pPr>
          </w:p>
        </w:tc>
      </w:tr>
      <w:tr w:rsidR="00533B11" w:rsidRPr="003404CA" w14:paraId="2793C0A9"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B1F5B41" w14:textId="77777777" w:rsidR="00533B11" w:rsidRPr="00EE0277" w:rsidRDefault="00533B11" w:rsidP="00533B11">
            <w:pPr>
              <w:pStyle w:val="BodyText2"/>
              <w:jc w:val="center"/>
              <w:rPr>
                <w:b/>
                <w:color w:val="000000"/>
                <w:szCs w:val="24"/>
              </w:rPr>
            </w:pPr>
            <w:r w:rsidRPr="00EE0277">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tcPr>
          <w:p w14:paraId="7CFCBA01" w14:textId="3F27FEAF" w:rsidR="00533B11" w:rsidRPr="00E92F16" w:rsidRDefault="00E92F16" w:rsidP="00533B11">
            <w:pPr>
              <w:pStyle w:val="ListBullet"/>
              <w:tabs>
                <w:tab w:val="clear" w:pos="360"/>
                <w:tab w:val="left" w:pos="720"/>
              </w:tabs>
            </w:pPr>
            <w:r w:rsidRPr="00E92F16">
              <w:t>Testing Applications</w:t>
            </w:r>
          </w:p>
        </w:tc>
        <w:tc>
          <w:tcPr>
            <w:tcW w:w="1800" w:type="dxa"/>
            <w:tcBorders>
              <w:top w:val="single" w:sz="4" w:space="0" w:color="auto"/>
              <w:left w:val="single" w:sz="4" w:space="0" w:color="auto"/>
              <w:bottom w:val="single" w:sz="4" w:space="0" w:color="auto"/>
              <w:right w:val="single" w:sz="4" w:space="0" w:color="auto"/>
            </w:tcBorders>
          </w:tcPr>
          <w:p w14:paraId="0678C010" w14:textId="15FE2DEA" w:rsidR="00533B11" w:rsidRPr="00E92F16" w:rsidRDefault="00E92F16" w:rsidP="00533B11">
            <w:pPr>
              <w:jc w:val="center"/>
            </w:pPr>
            <w:r w:rsidRPr="00E92F16">
              <w:t>Chapter 8</w:t>
            </w:r>
          </w:p>
        </w:tc>
        <w:tc>
          <w:tcPr>
            <w:tcW w:w="2355" w:type="dxa"/>
            <w:tcBorders>
              <w:top w:val="single" w:sz="4" w:space="0" w:color="auto"/>
              <w:left w:val="single" w:sz="4" w:space="0" w:color="auto"/>
              <w:bottom w:val="single" w:sz="4" w:space="0" w:color="auto"/>
              <w:right w:val="single" w:sz="4" w:space="0" w:color="auto"/>
            </w:tcBorders>
          </w:tcPr>
          <w:p w14:paraId="616CD77D" w14:textId="1F8AED49" w:rsidR="00533B11" w:rsidRPr="00E92F16" w:rsidRDefault="00E92F16" w:rsidP="00533B11">
            <w:pPr>
              <w:pStyle w:val="BodyText2"/>
              <w:jc w:val="center"/>
              <w:rPr>
                <w:color w:val="000000"/>
                <w:szCs w:val="24"/>
              </w:rPr>
            </w:pPr>
            <w:r w:rsidRPr="00E92F16">
              <w:rPr>
                <w:color w:val="000000"/>
                <w:szCs w:val="24"/>
              </w:rPr>
              <w:t>8</w:t>
            </w:r>
          </w:p>
        </w:tc>
      </w:tr>
      <w:tr w:rsidR="00533B11" w:rsidRPr="003404CA" w14:paraId="71805CC3"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A52DC99" w14:textId="77777777" w:rsidR="00533B11" w:rsidRPr="00EE0277" w:rsidRDefault="00533B11" w:rsidP="00533B11">
            <w:pPr>
              <w:pStyle w:val="BodyText2"/>
              <w:jc w:val="center"/>
              <w:rPr>
                <w:b/>
                <w:color w:val="000000"/>
                <w:szCs w:val="24"/>
              </w:rPr>
            </w:pPr>
            <w:r w:rsidRPr="00EE0277">
              <w:rPr>
                <w:b/>
                <w:color w:val="000000"/>
                <w:szCs w:val="24"/>
              </w:rPr>
              <w:t>13</w:t>
            </w:r>
          </w:p>
        </w:tc>
        <w:tc>
          <w:tcPr>
            <w:tcW w:w="4320" w:type="dxa"/>
            <w:tcBorders>
              <w:top w:val="single" w:sz="4" w:space="0" w:color="auto"/>
              <w:left w:val="single" w:sz="4" w:space="0" w:color="auto"/>
              <w:bottom w:val="single" w:sz="4" w:space="0" w:color="auto"/>
              <w:right w:val="single" w:sz="4" w:space="0" w:color="auto"/>
            </w:tcBorders>
          </w:tcPr>
          <w:p w14:paraId="07E5C52F" w14:textId="7C6245DB" w:rsidR="00533B11" w:rsidRPr="00E92F16" w:rsidRDefault="00E92F16" w:rsidP="00533B11">
            <w:pPr>
              <w:pStyle w:val="ListBullet"/>
              <w:tabs>
                <w:tab w:val="clear" w:pos="360"/>
                <w:tab w:val="left" w:pos="720"/>
              </w:tabs>
            </w:pPr>
            <w:r w:rsidRPr="00E92F16">
              <w:t xml:space="preserve">Completing Post-Exploit </w:t>
            </w:r>
            <w:proofErr w:type="spellStart"/>
            <w:r w:rsidRPr="00E92F16">
              <w:t>Taks</w:t>
            </w:r>
            <w:proofErr w:type="spellEnd"/>
          </w:p>
        </w:tc>
        <w:tc>
          <w:tcPr>
            <w:tcW w:w="1800" w:type="dxa"/>
            <w:tcBorders>
              <w:top w:val="single" w:sz="4" w:space="0" w:color="auto"/>
              <w:left w:val="single" w:sz="4" w:space="0" w:color="auto"/>
              <w:bottom w:val="single" w:sz="4" w:space="0" w:color="auto"/>
              <w:right w:val="single" w:sz="4" w:space="0" w:color="auto"/>
            </w:tcBorders>
          </w:tcPr>
          <w:p w14:paraId="14CA4942" w14:textId="5334360F" w:rsidR="00533B11" w:rsidRPr="00E92F16" w:rsidRDefault="00E92F16" w:rsidP="00533B11">
            <w:pPr>
              <w:jc w:val="center"/>
            </w:pPr>
            <w:r w:rsidRPr="00E92F16">
              <w:t>Chapter 9</w:t>
            </w:r>
          </w:p>
        </w:tc>
        <w:tc>
          <w:tcPr>
            <w:tcW w:w="2355" w:type="dxa"/>
            <w:tcBorders>
              <w:top w:val="single" w:sz="4" w:space="0" w:color="auto"/>
              <w:left w:val="single" w:sz="4" w:space="0" w:color="auto"/>
              <w:bottom w:val="single" w:sz="4" w:space="0" w:color="auto"/>
              <w:right w:val="single" w:sz="4" w:space="0" w:color="auto"/>
            </w:tcBorders>
          </w:tcPr>
          <w:p w14:paraId="2F6930C2" w14:textId="22049AE4" w:rsidR="00533B11" w:rsidRPr="00E92F16" w:rsidRDefault="00E92F16" w:rsidP="00533B11">
            <w:pPr>
              <w:pStyle w:val="BodyText2"/>
              <w:jc w:val="center"/>
              <w:rPr>
                <w:color w:val="000000"/>
                <w:szCs w:val="24"/>
              </w:rPr>
            </w:pPr>
            <w:r w:rsidRPr="00E92F16">
              <w:rPr>
                <w:color w:val="000000"/>
                <w:szCs w:val="24"/>
              </w:rPr>
              <w:t>9</w:t>
            </w:r>
          </w:p>
        </w:tc>
      </w:tr>
      <w:tr w:rsidR="00533B11" w:rsidRPr="003404CA" w14:paraId="3770796F"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473A052" w14:textId="77777777" w:rsidR="00533B11" w:rsidRPr="00EE0277" w:rsidRDefault="00533B11" w:rsidP="00533B11">
            <w:pPr>
              <w:pStyle w:val="BodyText2"/>
              <w:jc w:val="center"/>
              <w:rPr>
                <w:b/>
                <w:color w:val="000000"/>
                <w:szCs w:val="24"/>
              </w:rPr>
            </w:pPr>
            <w:r w:rsidRPr="00EE0277">
              <w:rPr>
                <w:b/>
                <w:color w:val="000000"/>
                <w:szCs w:val="24"/>
              </w:rPr>
              <w:t>14</w:t>
            </w:r>
          </w:p>
        </w:tc>
        <w:tc>
          <w:tcPr>
            <w:tcW w:w="4320" w:type="dxa"/>
            <w:tcBorders>
              <w:top w:val="single" w:sz="4" w:space="0" w:color="auto"/>
              <w:left w:val="single" w:sz="4" w:space="0" w:color="auto"/>
              <w:bottom w:val="single" w:sz="4" w:space="0" w:color="auto"/>
              <w:right w:val="single" w:sz="4" w:space="0" w:color="auto"/>
            </w:tcBorders>
          </w:tcPr>
          <w:p w14:paraId="42DA50D1" w14:textId="611ECAEF" w:rsidR="00533B11" w:rsidRPr="00E92F16" w:rsidRDefault="00E92F16" w:rsidP="00533B11">
            <w:r w:rsidRPr="00E92F16">
              <w:t>Analyzing and Reporting Pen Test Results</w:t>
            </w:r>
          </w:p>
        </w:tc>
        <w:tc>
          <w:tcPr>
            <w:tcW w:w="1800" w:type="dxa"/>
            <w:tcBorders>
              <w:top w:val="single" w:sz="4" w:space="0" w:color="auto"/>
              <w:left w:val="single" w:sz="4" w:space="0" w:color="auto"/>
              <w:bottom w:val="single" w:sz="4" w:space="0" w:color="auto"/>
              <w:right w:val="single" w:sz="4" w:space="0" w:color="auto"/>
            </w:tcBorders>
          </w:tcPr>
          <w:p w14:paraId="4C5B3266" w14:textId="150AC54E" w:rsidR="00533B11" w:rsidRPr="00E92F16" w:rsidRDefault="00E92F16" w:rsidP="00533B11">
            <w:pPr>
              <w:jc w:val="center"/>
            </w:pPr>
            <w:r w:rsidRPr="00E92F16">
              <w:t>Chapter 10</w:t>
            </w:r>
          </w:p>
        </w:tc>
        <w:tc>
          <w:tcPr>
            <w:tcW w:w="2355" w:type="dxa"/>
            <w:tcBorders>
              <w:top w:val="single" w:sz="4" w:space="0" w:color="auto"/>
              <w:left w:val="single" w:sz="4" w:space="0" w:color="auto"/>
              <w:bottom w:val="single" w:sz="4" w:space="0" w:color="auto"/>
              <w:right w:val="single" w:sz="4" w:space="0" w:color="auto"/>
            </w:tcBorders>
          </w:tcPr>
          <w:p w14:paraId="61A9500A" w14:textId="73113E9B" w:rsidR="00533B11" w:rsidRPr="00E92F16" w:rsidRDefault="00E92F16" w:rsidP="00533B11">
            <w:pPr>
              <w:pStyle w:val="BodyText2"/>
              <w:jc w:val="center"/>
              <w:rPr>
                <w:color w:val="000000"/>
                <w:szCs w:val="24"/>
              </w:rPr>
            </w:pPr>
            <w:r w:rsidRPr="00E92F16">
              <w:rPr>
                <w:color w:val="000000"/>
                <w:szCs w:val="24"/>
              </w:rPr>
              <w:t>10</w:t>
            </w:r>
          </w:p>
        </w:tc>
      </w:tr>
      <w:tr w:rsidR="00533B11" w:rsidRPr="003404CA" w14:paraId="40C2F4E1" w14:textId="77777777" w:rsidTr="00E92F16">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0EF5D14" w14:textId="77777777" w:rsidR="00533B11" w:rsidRPr="00EE0277" w:rsidRDefault="00533B11" w:rsidP="00533B11">
            <w:pPr>
              <w:pStyle w:val="BodyText2"/>
              <w:jc w:val="center"/>
              <w:rPr>
                <w:b/>
                <w:color w:val="000000"/>
                <w:szCs w:val="24"/>
              </w:rPr>
            </w:pPr>
            <w:r w:rsidRPr="00EE0277">
              <w:rPr>
                <w:b/>
                <w:color w:val="000000"/>
                <w:szCs w:val="24"/>
              </w:rPr>
              <w:t>15</w:t>
            </w:r>
          </w:p>
        </w:tc>
        <w:tc>
          <w:tcPr>
            <w:tcW w:w="4320" w:type="dxa"/>
            <w:tcBorders>
              <w:top w:val="single" w:sz="4" w:space="0" w:color="auto"/>
              <w:left w:val="single" w:sz="4" w:space="0" w:color="auto"/>
              <w:bottom w:val="single" w:sz="4" w:space="0" w:color="auto"/>
              <w:right w:val="single" w:sz="4" w:space="0" w:color="auto"/>
            </w:tcBorders>
          </w:tcPr>
          <w:p w14:paraId="29D2CC97" w14:textId="593FEB5F" w:rsidR="00533B11" w:rsidRPr="00E92F16" w:rsidRDefault="00E92F16" w:rsidP="00533B11">
            <w:r w:rsidRPr="00E92F16">
              <w:t>Prep for Final Exam</w:t>
            </w:r>
          </w:p>
        </w:tc>
        <w:tc>
          <w:tcPr>
            <w:tcW w:w="1800" w:type="dxa"/>
            <w:tcBorders>
              <w:top w:val="single" w:sz="4" w:space="0" w:color="auto"/>
              <w:left w:val="single" w:sz="4" w:space="0" w:color="auto"/>
              <w:bottom w:val="single" w:sz="4" w:space="0" w:color="auto"/>
              <w:right w:val="single" w:sz="4" w:space="0" w:color="auto"/>
            </w:tcBorders>
          </w:tcPr>
          <w:p w14:paraId="16FF8E4E" w14:textId="0064D791" w:rsidR="00533B11" w:rsidRPr="00E92F16"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65030AD2" w14:textId="779BBBB6" w:rsidR="00533B11" w:rsidRPr="00E92F16" w:rsidRDefault="00533B11" w:rsidP="00533B11">
            <w:pPr>
              <w:pStyle w:val="BodyText2"/>
              <w:jc w:val="center"/>
              <w:rPr>
                <w:color w:val="000000"/>
                <w:szCs w:val="24"/>
              </w:rPr>
            </w:pPr>
          </w:p>
        </w:tc>
      </w:tr>
      <w:tr w:rsidR="00533B11" w14:paraId="208CD09F"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1239265F" w14:textId="77777777" w:rsidR="00533B11" w:rsidRPr="00EE0277" w:rsidRDefault="00533B11" w:rsidP="00533B11">
            <w:pPr>
              <w:pStyle w:val="BodyText2"/>
              <w:jc w:val="center"/>
              <w:rPr>
                <w:b/>
                <w:color w:val="000000"/>
                <w:szCs w:val="24"/>
              </w:rPr>
            </w:pPr>
            <w:r w:rsidRPr="00EE0277">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581BAB1" w14:textId="0653CFD8" w:rsidR="00533B11" w:rsidRPr="00E92F16" w:rsidRDefault="00533B11" w:rsidP="00533B11">
            <w:r w:rsidRPr="00E92F16">
              <w:t xml:space="preserve">Final Exam </w:t>
            </w:r>
            <w:r w:rsidR="00E92F16" w:rsidRPr="00E92F16">
              <w:t xml:space="preserve">– </w:t>
            </w:r>
            <w:proofErr w:type="spellStart"/>
            <w:r w:rsidR="00E92F16" w:rsidRPr="00E92F16">
              <w:t>PenTest</w:t>
            </w:r>
            <w:proofErr w:type="spellEnd"/>
            <w:r w:rsidR="00E92F16" w:rsidRPr="00E92F16">
              <w:t>+ Exam</w:t>
            </w:r>
          </w:p>
        </w:tc>
        <w:tc>
          <w:tcPr>
            <w:tcW w:w="1800" w:type="dxa"/>
            <w:tcBorders>
              <w:top w:val="single" w:sz="4" w:space="0" w:color="auto"/>
              <w:left w:val="single" w:sz="4" w:space="0" w:color="auto"/>
              <w:bottom w:val="single" w:sz="4" w:space="0" w:color="auto"/>
              <w:right w:val="single" w:sz="4" w:space="0" w:color="auto"/>
            </w:tcBorders>
          </w:tcPr>
          <w:p w14:paraId="4CE3EA46" w14:textId="77777777" w:rsidR="00533B11" w:rsidRPr="00E92F16"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5E9F4E54" w14:textId="38AD4C63" w:rsidR="00533B11" w:rsidRPr="00E92F16" w:rsidRDefault="00533B11" w:rsidP="00533B11">
            <w:pPr>
              <w:pStyle w:val="BodyText2"/>
              <w:jc w:val="center"/>
              <w:rPr>
                <w:color w:val="000000"/>
                <w:szCs w:val="24"/>
              </w:rPr>
            </w:pPr>
          </w:p>
        </w:tc>
      </w:tr>
    </w:tbl>
    <w:p w14:paraId="1B612459" w14:textId="1DF89E99" w:rsidR="00FB6CA4" w:rsidRPr="00DE03E6" w:rsidRDefault="00FB6CA4" w:rsidP="00DE03E6">
      <w:pPr>
        <w:widowControl w:val="0"/>
        <w:autoSpaceDE w:val="0"/>
        <w:autoSpaceDN w:val="0"/>
        <w:adjustRightInd w:val="0"/>
        <w:spacing w:after="0" w:line="240" w:lineRule="auto"/>
        <w:rPr>
          <w:rFonts w:eastAsia="Times New Roman" w:cs="Times New Roman"/>
          <w:b/>
          <w:szCs w:val="24"/>
        </w:rPr>
      </w:pPr>
    </w:p>
    <w:p w14:paraId="78BC1F2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p>
    <w:p w14:paraId="0CEE397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0141BCA2" w14:textId="2150BEBB" w:rsidR="00DE03E6" w:rsidRPr="002D552E" w:rsidRDefault="00816CDD" w:rsidP="00DE03E6">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sidR="00DE03E6" w:rsidRPr="002D552E">
        <w:rPr>
          <w:rFonts w:eastAsia="Times New Roman" w:cs="Times New Roman"/>
          <w:b/>
          <w:szCs w:val="24"/>
        </w:rPr>
        <w:tab/>
      </w:r>
      <w:r w:rsidR="00DE03E6">
        <w:rPr>
          <w:rFonts w:eastAsia="Times New Roman" w:cs="Times New Roman"/>
          <w:b/>
          <w:szCs w:val="24"/>
        </w:rPr>
        <w:t>FERPA:*</w:t>
      </w:r>
    </w:p>
    <w:p w14:paraId="51EE32EC" w14:textId="77777777" w:rsidR="00DE03E6" w:rsidRDefault="00DE03E6" w:rsidP="00DE03E6">
      <w:pPr>
        <w:widowControl w:val="0"/>
        <w:autoSpaceDE w:val="0"/>
        <w:autoSpaceDN w:val="0"/>
        <w:adjustRightInd w:val="0"/>
        <w:spacing w:after="0" w:line="240" w:lineRule="auto"/>
        <w:rPr>
          <w:rFonts w:eastAsia="Times New Roman" w:cs="Times New Roman"/>
          <w:b/>
          <w:szCs w:val="24"/>
        </w:rPr>
      </w:pPr>
    </w:p>
    <w:p w14:paraId="3A2457AF" w14:textId="77777777" w:rsidR="00DE03E6" w:rsidRDefault="00DE03E6" w:rsidP="00DE03E6">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F44B29D" w14:textId="77777777" w:rsidR="00DE03E6" w:rsidRDefault="00DE03E6" w:rsidP="00DE03E6">
      <w:pPr>
        <w:spacing w:after="0" w:line="240" w:lineRule="auto"/>
        <w:ind w:left="720"/>
        <w:rPr>
          <w:rFonts w:eastAsia="Times New Roman" w:cs="Times New Roman"/>
          <w:szCs w:val="24"/>
        </w:rPr>
      </w:pPr>
    </w:p>
    <w:p w14:paraId="2984E2F0" w14:textId="77777777" w:rsidR="00DE03E6" w:rsidRDefault="00DE03E6" w:rsidP="00DE03E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6A02E9FA" w14:textId="77777777" w:rsidR="00DE03E6" w:rsidRDefault="00DE03E6" w:rsidP="00DE03E6">
      <w:pPr>
        <w:pStyle w:val="ListParagraph"/>
        <w:spacing w:after="0" w:line="240" w:lineRule="auto"/>
        <w:ind w:left="0"/>
        <w:rPr>
          <w:rFonts w:eastAsia="Times New Roman" w:cs="Times New Roman"/>
          <w:szCs w:val="24"/>
        </w:rPr>
      </w:pPr>
    </w:p>
    <w:p w14:paraId="0CD6FF07" w14:textId="77777777" w:rsidR="00DE03E6" w:rsidRDefault="00DE03E6" w:rsidP="00DE03E6">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2F0275E7" w14:textId="77777777" w:rsidR="00DE03E6" w:rsidRDefault="00DE03E6" w:rsidP="00DE03E6">
      <w:pPr>
        <w:pStyle w:val="ListParagraph"/>
        <w:spacing w:after="0" w:line="240" w:lineRule="auto"/>
        <w:rPr>
          <w:rFonts w:eastAsia="Times New Roman" w:cs="Times New Roman"/>
          <w:szCs w:val="24"/>
        </w:rPr>
      </w:pPr>
    </w:p>
    <w:p w14:paraId="0C71E7E7" w14:textId="77777777" w:rsidR="00DE03E6" w:rsidRDefault="00DE03E6" w:rsidP="00DE03E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8DA3940" w14:textId="77777777" w:rsidR="00DE03E6" w:rsidRDefault="00DE03E6" w:rsidP="00DE03E6">
      <w:pPr>
        <w:spacing w:after="0" w:line="240" w:lineRule="auto"/>
        <w:rPr>
          <w:rFonts w:eastAsia="Times New Roman" w:cs="Times New Roman"/>
          <w:szCs w:val="24"/>
        </w:rPr>
      </w:pPr>
    </w:p>
    <w:p w14:paraId="36D305CC" w14:textId="77777777" w:rsidR="00DE03E6" w:rsidRPr="00E87FB6" w:rsidRDefault="00DE03E6" w:rsidP="00DE03E6">
      <w:pPr>
        <w:pBdr>
          <w:bottom w:val="double" w:sz="6" w:space="1" w:color="auto"/>
        </w:pBdr>
        <w:spacing w:after="0" w:line="240" w:lineRule="auto"/>
        <w:rPr>
          <w:rFonts w:eastAsia="Times New Roman" w:cs="Times New Roman"/>
          <w:szCs w:val="24"/>
        </w:rPr>
      </w:pPr>
    </w:p>
    <w:p w14:paraId="589229C4" w14:textId="77777777" w:rsidR="00DE03E6" w:rsidRDefault="00DE03E6" w:rsidP="00DE03E6">
      <w:pPr>
        <w:widowControl w:val="0"/>
        <w:autoSpaceDE w:val="0"/>
        <w:autoSpaceDN w:val="0"/>
        <w:adjustRightInd w:val="0"/>
        <w:spacing w:after="0" w:line="240" w:lineRule="auto"/>
        <w:rPr>
          <w:rFonts w:eastAsia="Times New Roman" w:cs="Times New Roman"/>
          <w:b/>
          <w:szCs w:val="24"/>
        </w:rPr>
      </w:pPr>
    </w:p>
    <w:p w14:paraId="7A59290E" w14:textId="77777777" w:rsidR="00DE03E6" w:rsidRDefault="00DE03E6" w:rsidP="00DE03E6">
      <w:pPr>
        <w:rPr>
          <w:b/>
        </w:rPr>
      </w:pPr>
      <w:r w:rsidRPr="00D21778">
        <w:rPr>
          <w:b/>
        </w:rPr>
        <w:t>SYLLABUS TEMPLATE KEY</w:t>
      </w:r>
    </w:p>
    <w:p w14:paraId="4988EAA8" w14:textId="77777777" w:rsidR="00DE03E6" w:rsidRPr="002D552E" w:rsidRDefault="00DE03E6" w:rsidP="00DE03E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49F1084" w14:textId="77777777" w:rsidR="00DE03E6" w:rsidRPr="002D552E" w:rsidRDefault="00DE03E6" w:rsidP="00DE03E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549577F" w14:textId="77777777" w:rsidR="00DE03E6" w:rsidRDefault="00DE03E6" w:rsidP="00DE03E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9AE57CF" w14:textId="77777777" w:rsidR="00DE03E6" w:rsidRDefault="00DE03E6" w:rsidP="00DE03E6">
      <w:pPr>
        <w:pStyle w:val="FootnoteText"/>
      </w:pPr>
    </w:p>
    <w:p w14:paraId="13452B4F" w14:textId="686BCF31" w:rsidR="00434C98" w:rsidRPr="007754A7" w:rsidRDefault="00434C98" w:rsidP="00DE03E6">
      <w:pPr>
        <w:widowControl w:val="0"/>
        <w:autoSpaceDE w:val="0"/>
        <w:autoSpaceDN w:val="0"/>
        <w:adjustRightInd w:val="0"/>
        <w:spacing w:after="0" w:line="240" w:lineRule="auto"/>
        <w:rPr>
          <w:rFonts w:eastAsia="Times New Roman" w:cs="Times New Roman"/>
          <w:szCs w:val="24"/>
        </w:rPr>
      </w:pPr>
    </w:p>
    <w:sectPr w:rsidR="00434C98" w:rsidRPr="007754A7" w:rsidSect="00DE03E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B4F5" w14:textId="77777777" w:rsidR="006C7504" w:rsidRDefault="006C7504" w:rsidP="008D273D">
      <w:pPr>
        <w:spacing w:after="0" w:line="240" w:lineRule="auto"/>
      </w:pPr>
      <w:r>
        <w:separator/>
      </w:r>
    </w:p>
  </w:endnote>
  <w:endnote w:type="continuationSeparator" w:id="0">
    <w:p w14:paraId="5FDB821F" w14:textId="77777777" w:rsidR="006C7504" w:rsidRDefault="006C7504"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CE69" w14:textId="77777777" w:rsidR="006C7504" w:rsidRDefault="006C7504" w:rsidP="008D273D">
      <w:pPr>
        <w:spacing w:after="0" w:line="240" w:lineRule="auto"/>
      </w:pPr>
      <w:r>
        <w:separator/>
      </w:r>
    </w:p>
  </w:footnote>
  <w:footnote w:type="continuationSeparator" w:id="0">
    <w:p w14:paraId="178DBF04" w14:textId="77777777" w:rsidR="006C7504" w:rsidRDefault="006C7504" w:rsidP="008D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381B" w14:textId="0E3D862C" w:rsidR="008D273D" w:rsidRDefault="008D273D">
    <w:pPr>
      <w:pStyle w:val="Header"/>
      <w:rPr>
        <w:sz w:val="20"/>
        <w:szCs w:val="20"/>
      </w:rPr>
    </w:pPr>
  </w:p>
  <w:p w14:paraId="0576C57A" w14:textId="517B95BF" w:rsidR="00DE03E6" w:rsidRDefault="00DE03E6">
    <w:pPr>
      <w:pStyle w:val="Header"/>
      <w:rPr>
        <w:sz w:val="20"/>
        <w:szCs w:val="20"/>
      </w:rPr>
    </w:pPr>
    <w:r>
      <w:rPr>
        <w:sz w:val="20"/>
        <w:szCs w:val="20"/>
      </w:rPr>
      <w:t>CYBR 2220 Ethical Hacking</w:t>
    </w:r>
  </w:p>
  <w:p w14:paraId="0D2C979B" w14:textId="6A41BD2E" w:rsidR="00DE03E6" w:rsidRPr="00DE03E6" w:rsidRDefault="00DE03E6">
    <w:pPr>
      <w:pStyle w:val="Header"/>
      <w:rPr>
        <w:szCs w:val="24"/>
      </w:rPr>
    </w:pPr>
    <w:r w:rsidRPr="00DE03E6">
      <w:rPr>
        <w:szCs w:val="24"/>
      </w:rPr>
      <w:t xml:space="preserve">Page </w:t>
    </w:r>
    <w:r w:rsidRPr="00DE03E6">
      <w:rPr>
        <w:b/>
        <w:bCs/>
        <w:szCs w:val="24"/>
      </w:rPr>
      <w:fldChar w:fldCharType="begin"/>
    </w:r>
    <w:r w:rsidRPr="00DE03E6">
      <w:rPr>
        <w:b/>
        <w:bCs/>
        <w:szCs w:val="24"/>
      </w:rPr>
      <w:instrText xml:space="preserve"> PAGE  \* Arabic  \* MERGEFORMAT </w:instrText>
    </w:r>
    <w:r w:rsidRPr="00DE03E6">
      <w:rPr>
        <w:b/>
        <w:bCs/>
        <w:szCs w:val="24"/>
      </w:rPr>
      <w:fldChar w:fldCharType="separate"/>
    </w:r>
    <w:r w:rsidR="0012026C">
      <w:rPr>
        <w:b/>
        <w:bCs/>
        <w:noProof/>
        <w:szCs w:val="24"/>
      </w:rPr>
      <w:t>4</w:t>
    </w:r>
    <w:r w:rsidRPr="00DE03E6">
      <w:rPr>
        <w:b/>
        <w:bCs/>
        <w:szCs w:val="24"/>
      </w:rPr>
      <w:fldChar w:fldCharType="end"/>
    </w:r>
    <w:r w:rsidRPr="00DE03E6">
      <w:rPr>
        <w:szCs w:val="24"/>
      </w:rPr>
      <w:t xml:space="preserve"> of </w:t>
    </w:r>
    <w:r w:rsidRPr="00DE03E6">
      <w:rPr>
        <w:b/>
        <w:bCs/>
        <w:szCs w:val="24"/>
      </w:rPr>
      <w:fldChar w:fldCharType="begin"/>
    </w:r>
    <w:r w:rsidRPr="00DE03E6">
      <w:rPr>
        <w:b/>
        <w:bCs/>
        <w:szCs w:val="24"/>
      </w:rPr>
      <w:instrText xml:space="preserve"> NUMPAGES  \* Arabic  \* MERGEFORMAT </w:instrText>
    </w:r>
    <w:r w:rsidRPr="00DE03E6">
      <w:rPr>
        <w:b/>
        <w:bCs/>
        <w:szCs w:val="24"/>
      </w:rPr>
      <w:fldChar w:fldCharType="separate"/>
    </w:r>
    <w:r w:rsidR="0012026C">
      <w:rPr>
        <w:b/>
        <w:bCs/>
        <w:noProof/>
        <w:szCs w:val="24"/>
      </w:rPr>
      <w:t>4</w:t>
    </w:r>
    <w:r w:rsidRPr="00DE03E6">
      <w:rPr>
        <w:b/>
        <w:bCs/>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96CF" w14:textId="18218BE2" w:rsidR="00DE03E6" w:rsidRDefault="00DE03E6">
    <w:pPr>
      <w:pStyle w:val="Header"/>
      <w:rPr>
        <w:sz w:val="20"/>
        <w:szCs w:val="20"/>
      </w:rPr>
    </w:pPr>
    <w:r>
      <w:rPr>
        <w:noProof/>
      </w:rPr>
      <w:drawing>
        <wp:anchor distT="0" distB="0" distL="114300" distR="114300" simplePos="0" relativeHeight="251661312" behindDoc="1" locked="0" layoutInCell="1" allowOverlap="1" wp14:anchorId="6FAFDBE4" wp14:editId="28B911F7">
          <wp:simplePos x="0" y="0"/>
          <wp:positionH relativeFrom="column">
            <wp:posOffset>0</wp:posOffset>
          </wp:positionH>
          <wp:positionV relativeFrom="paragraph">
            <wp:posOffset>-387350</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March 2022</w:t>
    </w:r>
  </w:p>
  <w:p w14:paraId="5A001239" w14:textId="7BBB145B" w:rsidR="00DE03E6" w:rsidRDefault="00DE03E6">
    <w:pPr>
      <w:pStyle w:val="Header"/>
      <w:rPr>
        <w:sz w:val="20"/>
        <w:szCs w:val="20"/>
      </w:rPr>
    </w:pPr>
    <w:r>
      <w:rPr>
        <w:sz w:val="20"/>
        <w:szCs w:val="20"/>
      </w:rPr>
      <w:t>CYBR 2220 Ethical Hacking</w:t>
    </w:r>
  </w:p>
  <w:p w14:paraId="5308D102" w14:textId="6FA757DC" w:rsidR="00DE03E6" w:rsidRDefault="00DE03E6">
    <w:pPr>
      <w:pStyle w:val="Header"/>
    </w:pPr>
    <w:r w:rsidRPr="00DE03E6">
      <w:rPr>
        <w:sz w:val="20"/>
        <w:szCs w:val="20"/>
      </w:rPr>
      <w:t xml:space="preserve">Page </w:t>
    </w:r>
    <w:r w:rsidRPr="00DE03E6">
      <w:rPr>
        <w:b/>
        <w:bCs/>
        <w:sz w:val="20"/>
        <w:szCs w:val="20"/>
      </w:rPr>
      <w:fldChar w:fldCharType="begin"/>
    </w:r>
    <w:r w:rsidRPr="00DE03E6">
      <w:rPr>
        <w:b/>
        <w:bCs/>
        <w:sz w:val="20"/>
        <w:szCs w:val="20"/>
      </w:rPr>
      <w:instrText xml:space="preserve"> PAGE  \* Arabic  \* MERGEFORMAT </w:instrText>
    </w:r>
    <w:r w:rsidRPr="00DE03E6">
      <w:rPr>
        <w:b/>
        <w:bCs/>
        <w:sz w:val="20"/>
        <w:szCs w:val="20"/>
      </w:rPr>
      <w:fldChar w:fldCharType="separate"/>
    </w:r>
    <w:r w:rsidR="0012026C">
      <w:rPr>
        <w:b/>
        <w:bCs/>
        <w:noProof/>
        <w:sz w:val="20"/>
        <w:szCs w:val="20"/>
      </w:rPr>
      <w:t>1</w:t>
    </w:r>
    <w:r w:rsidRPr="00DE03E6">
      <w:rPr>
        <w:b/>
        <w:bCs/>
        <w:sz w:val="20"/>
        <w:szCs w:val="20"/>
      </w:rPr>
      <w:fldChar w:fldCharType="end"/>
    </w:r>
    <w:r w:rsidRPr="00DE03E6">
      <w:rPr>
        <w:sz w:val="20"/>
        <w:szCs w:val="20"/>
      </w:rPr>
      <w:t xml:space="preserve"> of </w:t>
    </w:r>
    <w:r w:rsidRPr="00DE03E6">
      <w:rPr>
        <w:b/>
        <w:bCs/>
        <w:sz w:val="20"/>
        <w:szCs w:val="20"/>
      </w:rPr>
      <w:fldChar w:fldCharType="begin"/>
    </w:r>
    <w:r w:rsidRPr="00DE03E6">
      <w:rPr>
        <w:b/>
        <w:bCs/>
        <w:sz w:val="20"/>
        <w:szCs w:val="20"/>
      </w:rPr>
      <w:instrText xml:space="preserve"> NUMPAGES  \* Arabic  \* MERGEFORMAT </w:instrText>
    </w:r>
    <w:r w:rsidRPr="00DE03E6">
      <w:rPr>
        <w:b/>
        <w:bCs/>
        <w:sz w:val="20"/>
        <w:szCs w:val="20"/>
      </w:rPr>
      <w:fldChar w:fldCharType="separate"/>
    </w:r>
    <w:r w:rsidR="0012026C">
      <w:rPr>
        <w:b/>
        <w:bCs/>
        <w:noProof/>
        <w:sz w:val="20"/>
        <w:szCs w:val="20"/>
      </w:rPr>
      <w:t>4</w:t>
    </w:r>
    <w:r w:rsidRPr="00DE03E6">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C87CDAB4"/>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wNrcwMDQ3Nbc0MDBR0lEKTi0uzszPAykwqgUAechu0CwAAAA="/>
  </w:docVars>
  <w:rsids>
    <w:rsidRoot w:val="00FB6CA4"/>
    <w:rsid w:val="000113EF"/>
    <w:rsid w:val="00043F1B"/>
    <w:rsid w:val="000D4727"/>
    <w:rsid w:val="0012026C"/>
    <w:rsid w:val="00186EB4"/>
    <w:rsid w:val="003022D6"/>
    <w:rsid w:val="00306107"/>
    <w:rsid w:val="003B056E"/>
    <w:rsid w:val="00434C98"/>
    <w:rsid w:val="00441A5B"/>
    <w:rsid w:val="00533B11"/>
    <w:rsid w:val="00542838"/>
    <w:rsid w:val="00583CA5"/>
    <w:rsid w:val="006C7504"/>
    <w:rsid w:val="006E4DCF"/>
    <w:rsid w:val="00712071"/>
    <w:rsid w:val="007754A7"/>
    <w:rsid w:val="00816CDD"/>
    <w:rsid w:val="00820BA3"/>
    <w:rsid w:val="008A288B"/>
    <w:rsid w:val="008D273D"/>
    <w:rsid w:val="00997E1A"/>
    <w:rsid w:val="009C1118"/>
    <w:rsid w:val="009E674F"/>
    <w:rsid w:val="00A22663"/>
    <w:rsid w:val="00B107F5"/>
    <w:rsid w:val="00CB1CF7"/>
    <w:rsid w:val="00CE6F10"/>
    <w:rsid w:val="00DA177A"/>
    <w:rsid w:val="00DA1F6E"/>
    <w:rsid w:val="00DE03E6"/>
    <w:rsid w:val="00DE20BD"/>
    <w:rsid w:val="00E92F16"/>
    <w:rsid w:val="00ED2E65"/>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E3BC"/>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E6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0610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character" w:customStyle="1" w:styleId="Heading4Char">
    <w:name w:val="Heading 4 Char"/>
    <w:basedOn w:val="DefaultParagraphFont"/>
    <w:link w:val="Heading4"/>
    <w:uiPriority w:val="9"/>
    <w:rsid w:val="00306107"/>
    <w:rPr>
      <w:rFonts w:ascii="Times New Roman" w:eastAsia="Times New Roman" w:hAnsi="Times New Roman" w:cs="Times New Roman"/>
      <w:b/>
      <w:bCs/>
      <w:sz w:val="24"/>
      <w:szCs w:val="24"/>
    </w:rPr>
  </w:style>
  <w:style w:type="paragraph" w:customStyle="1" w:styleId="book-info">
    <w:name w:val="book-info"/>
    <w:basedOn w:val="Normal"/>
    <w:rsid w:val="0030610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CE6F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27">
      <w:bodyDiv w:val="1"/>
      <w:marLeft w:val="0"/>
      <w:marRight w:val="0"/>
      <w:marTop w:val="0"/>
      <w:marBottom w:val="0"/>
      <w:divBdr>
        <w:top w:val="none" w:sz="0" w:space="0" w:color="auto"/>
        <w:left w:val="none" w:sz="0" w:space="0" w:color="auto"/>
        <w:bottom w:val="none" w:sz="0" w:space="0" w:color="auto"/>
        <w:right w:val="none" w:sz="0" w:space="0" w:color="auto"/>
      </w:divBdr>
    </w:div>
    <w:div w:id="930088845">
      <w:bodyDiv w:val="1"/>
      <w:marLeft w:val="0"/>
      <w:marRight w:val="0"/>
      <w:marTop w:val="0"/>
      <w:marBottom w:val="0"/>
      <w:divBdr>
        <w:top w:val="none" w:sz="0" w:space="0" w:color="auto"/>
        <w:left w:val="none" w:sz="0" w:space="0" w:color="auto"/>
        <w:bottom w:val="none" w:sz="0" w:space="0" w:color="auto"/>
        <w:right w:val="none" w:sz="0" w:space="0" w:color="auto"/>
      </w:divBdr>
    </w:div>
    <w:div w:id="1640112483">
      <w:bodyDiv w:val="1"/>
      <w:marLeft w:val="0"/>
      <w:marRight w:val="0"/>
      <w:marTop w:val="0"/>
      <w:marBottom w:val="0"/>
      <w:divBdr>
        <w:top w:val="none" w:sz="0" w:space="0" w:color="auto"/>
        <w:left w:val="none" w:sz="0" w:space="0" w:color="auto"/>
        <w:bottom w:val="none" w:sz="0" w:space="0" w:color="auto"/>
        <w:right w:val="none" w:sz="0" w:space="0" w:color="auto"/>
      </w:divBdr>
    </w:div>
    <w:div w:id="19042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4B312-EC2B-4574-97A7-DBAC5058EDBF}"/>
</file>

<file path=customXml/itemProps2.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3.xml><?xml version="1.0" encoding="utf-8"?>
<ds:datastoreItem xmlns:ds="http://schemas.openxmlformats.org/officeDocument/2006/customXml" ds:itemID="{15CC969F-9842-48CE-9B30-1035E4CFC6E3}">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132472af-f9e1-4726-b37e-9932a1871910"/>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7</cp:revision>
  <dcterms:created xsi:type="dcterms:W3CDTF">2022-03-15T18:22:00Z</dcterms:created>
  <dcterms:modified xsi:type="dcterms:W3CDTF">2022-05-16T13:51:00Z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